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Pr="00AC4D14" w:rsidRDefault="00875919" w:rsidP="008759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D14">
        <w:rPr>
          <w:rFonts w:ascii="Times New Roman" w:hAnsi="Times New Roman" w:cs="Times New Roman"/>
          <w:b/>
          <w:sz w:val="32"/>
          <w:szCs w:val="32"/>
        </w:rPr>
        <w:t>П А М Я Т К А</w:t>
      </w:r>
    </w:p>
    <w:p w:rsidR="00875919" w:rsidRPr="00AC4D14" w:rsidRDefault="00875919" w:rsidP="008759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771" w:rsidRDefault="00875919" w:rsidP="007377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D14">
        <w:rPr>
          <w:rFonts w:ascii="Times New Roman" w:hAnsi="Times New Roman" w:cs="Times New Roman"/>
          <w:b/>
          <w:sz w:val="32"/>
          <w:szCs w:val="32"/>
        </w:rPr>
        <w:t>по организации работы по профилактике коррупцион</w:t>
      </w:r>
      <w:r w:rsidR="0053622A">
        <w:rPr>
          <w:rFonts w:ascii="Times New Roman" w:hAnsi="Times New Roman" w:cs="Times New Roman"/>
          <w:b/>
          <w:sz w:val="32"/>
          <w:szCs w:val="32"/>
        </w:rPr>
        <w:t xml:space="preserve">ных правонарушений в учреждениях образования </w:t>
      </w:r>
    </w:p>
    <w:p w:rsidR="00737771" w:rsidRDefault="0053622A" w:rsidP="007377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Мелеузовский район </w:t>
      </w:r>
    </w:p>
    <w:p w:rsidR="00875919" w:rsidRPr="00AC4D14" w:rsidRDefault="0053622A" w:rsidP="007377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875919" w:rsidRPr="00DB3795" w:rsidRDefault="00875919" w:rsidP="008759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lastRenderedPageBreak/>
        <w:t xml:space="preserve">       Настоящая памятка подготовлена в соответствии с 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от 25.12.2008 № 273-ФЗ)</w:t>
      </w:r>
      <w:r w:rsidRPr="002435CC">
        <w:rPr>
          <w:rFonts w:ascii="Times New Roman" w:hAnsi="Times New Roman" w:cs="Times New Roman"/>
          <w:sz w:val="24"/>
          <w:szCs w:val="24"/>
        </w:rPr>
        <w:t xml:space="preserve"> в целях мероприятий по профилактике коррупционных и иных правонарушений, по правовому и антикоррупционному просвещению руководителей, работ</w:t>
      </w:r>
      <w:r w:rsidR="00E72A25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05763A">
        <w:rPr>
          <w:rFonts w:ascii="Times New Roman" w:hAnsi="Times New Roman" w:cs="Times New Roman"/>
          <w:sz w:val="24"/>
          <w:szCs w:val="24"/>
        </w:rPr>
        <w:t>учреждений</w:t>
      </w:r>
      <w:r w:rsidR="00E72A2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435C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 Учреждение, </w:t>
      </w:r>
      <w:r w:rsidRPr="002435CC">
        <w:rPr>
          <w:rFonts w:ascii="Times New Roman" w:hAnsi="Times New Roman" w:cs="Times New Roman"/>
          <w:sz w:val="24"/>
          <w:szCs w:val="24"/>
        </w:rPr>
        <w:t>руководитель Учреждения, работники Учреждения).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Pr="002435CC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435CC">
        <w:rPr>
          <w:rFonts w:ascii="Times New Roman" w:hAnsi="Times New Roman" w:cs="Times New Roman"/>
          <w:b/>
          <w:sz w:val="24"/>
          <w:szCs w:val="24"/>
        </w:rPr>
        <w:t>ормативные правовые акты в сфере противодействия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1. Конвенция Организации Объединенных Наций против коррупции (принята Генеральной Ассамблеей ООН на 51-ом пленарном заседании 31.10.2003; ратифицирована Федеральным законом от 08.03.2006 № 40-ФЗ);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2. Конвенция об уголовной ответственности за коррупцию (заключена в г.Страсбурге 27.01.1999; ратифицирована Федеральным законом от 25.07.2006 № 125-ФЗ);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3. Федеральный закон от 25.12.2008 № 273-ФЗ «О противодействии коррупции»;</w:t>
      </w:r>
    </w:p>
    <w:p w:rsidR="00875919" w:rsidRPr="002435CC" w:rsidRDefault="00E72A25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919">
        <w:rPr>
          <w:rFonts w:ascii="Times New Roman" w:hAnsi="Times New Roman" w:cs="Times New Roman"/>
          <w:sz w:val="24"/>
          <w:szCs w:val="24"/>
        </w:rPr>
        <w:t>4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. Указ Президента Российской Федерации от 08.07.2013 № 613 «Вопросы противодействия коррупции» (вместе с «Порядком размещения сведений о доходах, расходах, об имуществе </w:t>
      </w:r>
      <w:r w:rsidR="00875919">
        <w:rPr>
          <w:rFonts w:ascii="Times New Roman" w:hAnsi="Times New Roman" w:cs="Times New Roman"/>
          <w:sz w:val="24"/>
          <w:szCs w:val="24"/>
        </w:rPr>
        <w:br/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отдельных категорий лиц и членов их семей </w:t>
      </w:r>
      <w:r w:rsidR="00875919">
        <w:rPr>
          <w:rFonts w:ascii="Times New Roman" w:hAnsi="Times New Roman" w:cs="Times New Roman"/>
          <w:sz w:val="24"/>
          <w:szCs w:val="24"/>
        </w:rPr>
        <w:br/>
      </w:r>
      <w:r w:rsidR="00875919" w:rsidRPr="002435CC">
        <w:rPr>
          <w:rFonts w:ascii="Times New Roman" w:hAnsi="Times New Roman" w:cs="Times New Roman"/>
          <w:sz w:val="24"/>
          <w:szCs w:val="24"/>
        </w:rPr>
        <w:t>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предоставлении этих сведений общероссийским средствам массовой информации для опубликования»);</w:t>
      </w:r>
    </w:p>
    <w:p w:rsidR="00875919" w:rsidRPr="002435CC" w:rsidRDefault="00E72A25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919">
        <w:rPr>
          <w:rFonts w:ascii="Times New Roman" w:hAnsi="Times New Roman" w:cs="Times New Roman"/>
          <w:sz w:val="24"/>
          <w:szCs w:val="24"/>
        </w:rPr>
        <w:t>5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. 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</w:t>
      </w:r>
      <w:r w:rsidR="00875919">
        <w:rPr>
          <w:rFonts w:ascii="Times New Roman" w:hAnsi="Times New Roman" w:cs="Times New Roman"/>
          <w:sz w:val="24"/>
          <w:szCs w:val="24"/>
        </w:rPr>
        <w:br/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и внесении изменений в некоторые акты Президента Российской Федерации»;      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2435CC">
        <w:rPr>
          <w:rFonts w:ascii="Times New Roman" w:hAnsi="Times New Roman" w:cs="Times New Roman"/>
          <w:sz w:val="24"/>
          <w:szCs w:val="24"/>
        </w:rPr>
        <w:t>.</w:t>
      </w:r>
      <w:r w:rsidR="00E72A25">
        <w:rPr>
          <w:rFonts w:ascii="Times New Roman" w:hAnsi="Times New Roman" w:cs="Times New Roman"/>
          <w:sz w:val="24"/>
          <w:szCs w:val="24"/>
        </w:rPr>
        <w:t xml:space="preserve"> </w:t>
      </w:r>
      <w:r w:rsidRPr="002435C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29.06.2018 № 378 «О национальном Плане п</w:t>
      </w:r>
      <w:r w:rsidR="00E72A25">
        <w:rPr>
          <w:rFonts w:ascii="Times New Roman" w:hAnsi="Times New Roman" w:cs="Times New Roman"/>
          <w:sz w:val="24"/>
          <w:szCs w:val="24"/>
        </w:rPr>
        <w:t>ротиводействия коррупции на 2021-2024</w:t>
      </w:r>
      <w:r w:rsidRPr="002435CC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875919" w:rsidRPr="00D07659" w:rsidRDefault="00875919" w:rsidP="008759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2. Термины и определения.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  <w:r w:rsidRPr="002435CC">
        <w:rPr>
          <w:rFonts w:ascii="Times New Roman" w:hAnsi="Times New Roman" w:cs="Times New Roman"/>
          <w:sz w:val="24"/>
          <w:szCs w:val="24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Аффилированные лица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физические и юридические лица, способные оказывать влияние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 на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Должностные лица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</w:t>
      </w:r>
      <w:r w:rsidRPr="002435CC">
        <w:rPr>
          <w:rFonts w:ascii="Times New Roman" w:hAnsi="Times New Roman" w:cs="Times New Roman"/>
          <w:sz w:val="24"/>
          <w:szCs w:val="24"/>
        </w:rPr>
        <w:br/>
        <w:t>или муниципальным образованиям, а также в Вооруженных Силах Российской Федерации, других войсках, воинских формированиях Российской Федерации и органах;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Взятка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</w:t>
      </w:r>
      <w:r>
        <w:rPr>
          <w:rFonts w:ascii="Times New Roman" w:hAnsi="Times New Roman" w:cs="Times New Roman"/>
          <w:sz w:val="24"/>
          <w:szCs w:val="24"/>
        </w:rPr>
        <w:t>или попустительство</w:t>
      </w:r>
      <w:r w:rsidRPr="002435CC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незаконная передача 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</w:t>
      </w:r>
      <w:r w:rsidRPr="002435CC">
        <w:rPr>
          <w:rFonts w:ascii="Times New Roman" w:hAnsi="Times New Roman" w:cs="Times New Roman"/>
          <w:sz w:val="24"/>
          <w:szCs w:val="24"/>
        </w:rPr>
        <w:lastRenderedPageBreak/>
        <w:t>имущественных прав (в том числе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либо незаконное предоставление такой выгоды указанному лицу другими физическими лицами;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Коррупционные правонарушения</w:t>
      </w:r>
      <w:r w:rsidRPr="002435CC">
        <w:rPr>
          <w:rFonts w:ascii="Times New Roman" w:hAnsi="Times New Roman" w:cs="Times New Roman"/>
          <w:sz w:val="24"/>
          <w:szCs w:val="24"/>
        </w:rPr>
        <w:t xml:space="preserve"> – деяния, связанные с несоблюдением гражданским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законодательством, за которые предусмотрена гражданско-правовая, дисциплинарная, административная или уголовная ответственность;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BC6275">
        <w:rPr>
          <w:rFonts w:ascii="Times New Roman" w:hAnsi="Times New Roman" w:cs="Times New Roman"/>
          <w:b/>
          <w:sz w:val="24"/>
          <w:szCs w:val="24"/>
        </w:rPr>
        <w:t>Контрагент</w:t>
      </w:r>
      <w:r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с которым организация вступает </w:t>
      </w:r>
      <w:r>
        <w:rPr>
          <w:rFonts w:ascii="Times New Roman" w:hAnsi="Times New Roman" w:cs="Times New Roman"/>
          <w:sz w:val="24"/>
          <w:szCs w:val="24"/>
        </w:rPr>
        <w:br/>
        <w:t>в договорные отношения, за исключением трудовых отношений;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</w:t>
      </w:r>
      <w:r w:rsidRPr="002435CC">
        <w:rPr>
          <w:rFonts w:ascii="Times New Roman" w:hAnsi="Times New Roman" w:cs="Times New Roman"/>
          <w:sz w:val="24"/>
          <w:szCs w:val="24"/>
        </w:rPr>
        <w:br/>
        <w:t>им должностных (служебных) обязанностей (осуществление полномочий);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и урегулированию конфликта интересов, и (или) состоящими с ним в близком родстве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или иными близкими отношениями;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E0C">
        <w:rPr>
          <w:rFonts w:ascii="Times New Roman" w:hAnsi="Times New Roman" w:cs="Times New Roman"/>
          <w:b/>
          <w:sz w:val="24"/>
          <w:szCs w:val="24"/>
        </w:rPr>
        <w:t xml:space="preserve">       Предупреждение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2435CC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в пределах их полномочий:  по предупреждению коррупции, в том числе по выявлению </w:t>
      </w:r>
      <w:r w:rsidRPr="002435CC">
        <w:rPr>
          <w:rFonts w:ascii="Times New Roman" w:hAnsi="Times New Roman" w:cs="Times New Roman"/>
          <w:sz w:val="24"/>
          <w:szCs w:val="24"/>
        </w:rPr>
        <w:br/>
        <w:t>и последующему устранению причин коррупции (профилактика коррупции),  по выявлению, предупреждению, пресечению, раскрытию и расследованию коррупционных правонарушений (борьба с коррупцией),  по минимизации и (или) ликвидации последствий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 xml:space="preserve">        Учреждение</w:t>
      </w:r>
      <w:r w:rsidR="00B30ACD">
        <w:rPr>
          <w:rFonts w:ascii="Times New Roman" w:hAnsi="Times New Roman" w:cs="Times New Roman"/>
          <w:sz w:val="24"/>
          <w:szCs w:val="24"/>
        </w:rPr>
        <w:t xml:space="preserve"> - </w:t>
      </w:r>
      <w:r w:rsidRPr="002435CC">
        <w:rPr>
          <w:rFonts w:ascii="Times New Roman" w:hAnsi="Times New Roman" w:cs="Times New Roman"/>
          <w:sz w:val="24"/>
          <w:szCs w:val="24"/>
        </w:rPr>
        <w:t xml:space="preserve">унитарная некоммерческая организация, созданная собственником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для осуществления управленческих, социально-культурных или иных функций некоммерческого характера.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Pr="002435CC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lastRenderedPageBreak/>
        <w:t>3.Антикоррупционная политика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A370E6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8B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  <w:r w:rsidRPr="0052238B">
        <w:rPr>
          <w:rFonts w:ascii="Times New Roman" w:hAnsi="Times New Roman" w:cs="Times New Roman"/>
          <w:sz w:val="24"/>
          <w:szCs w:val="24"/>
        </w:rPr>
        <w:t xml:space="preserve"> – это комплекс взаимосвязанных принципов, процедур </w:t>
      </w:r>
      <w:r>
        <w:rPr>
          <w:rFonts w:ascii="Times New Roman" w:hAnsi="Times New Roman" w:cs="Times New Roman"/>
          <w:sz w:val="24"/>
          <w:szCs w:val="24"/>
        </w:rPr>
        <w:br/>
      </w:r>
      <w:r w:rsidRPr="0052238B">
        <w:rPr>
          <w:rFonts w:ascii="Times New Roman" w:hAnsi="Times New Roman" w:cs="Times New Roman"/>
          <w:sz w:val="24"/>
          <w:szCs w:val="24"/>
        </w:rPr>
        <w:t xml:space="preserve">и конкретных мероприятий, направленных на профилактику и пресечение коррупционных </w:t>
      </w:r>
      <w:r w:rsidRPr="0052238B">
        <w:rPr>
          <w:rFonts w:ascii="Times New Roman" w:hAnsi="Times New Roman" w:cs="Times New Roman"/>
          <w:sz w:val="24"/>
          <w:szCs w:val="24"/>
        </w:rPr>
        <w:br/>
        <w:t xml:space="preserve"> правонарушений в деятельности Учреждения.         </w:t>
      </w:r>
    </w:p>
    <w:p w:rsidR="00875919" w:rsidRPr="002435CC" w:rsidRDefault="00B30ACD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875919" w:rsidRPr="0052238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875919" w:rsidRPr="00AC4D14"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формирование единого подхода </w:t>
      </w:r>
      <w:r w:rsidR="00875919">
        <w:rPr>
          <w:rFonts w:ascii="Times New Roman" w:hAnsi="Times New Roman" w:cs="Times New Roman"/>
          <w:sz w:val="24"/>
          <w:szCs w:val="24"/>
        </w:rPr>
        <w:br/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к обеспечению работы по профилактике и противодействию коррупции в Учреждении. </w:t>
      </w:r>
    </w:p>
    <w:p w:rsidR="00875919" w:rsidRPr="00AC4D14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14">
        <w:rPr>
          <w:rFonts w:ascii="Times New Roman" w:hAnsi="Times New Roman" w:cs="Times New Roman"/>
          <w:b/>
          <w:sz w:val="24"/>
          <w:szCs w:val="24"/>
        </w:rPr>
        <w:t xml:space="preserve">        Задачами антикоррупционной политики являются: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информирование работников Учреждения о нормативно-правовом обеспечении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по предупреждению коррупции и ответственности за совершение коррупционных правонарушений;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методическое обеспечение разработки и реализации мер, направленных </w:t>
      </w:r>
      <w:r w:rsidRPr="002435CC">
        <w:rPr>
          <w:rFonts w:ascii="Times New Roman" w:hAnsi="Times New Roman" w:cs="Times New Roman"/>
          <w:sz w:val="24"/>
          <w:szCs w:val="24"/>
        </w:rPr>
        <w:br/>
        <w:t>на профилактику и противодействие коррупции в Учреждении;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реализацию антикоррупционной политики;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закрепление ответственности работников за несоблюдение требований антикоррупционной политики.</w:t>
      </w:r>
    </w:p>
    <w:p w:rsidR="00875919" w:rsidRPr="004774DA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D14">
        <w:rPr>
          <w:rFonts w:ascii="Times New Roman" w:hAnsi="Times New Roman" w:cs="Times New Roman"/>
          <w:b/>
          <w:sz w:val="24"/>
          <w:szCs w:val="24"/>
        </w:rPr>
        <w:t>В антикоррупционной политике могут быть отражены: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цели и задачи антикоррупционной политики;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используемые понятия и определения;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обязанности руководителей и работников, связанные с предупреждением коррупции;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положений антикоррупционной политики;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используемые в организации антикоррупционные инструменты.</w:t>
      </w:r>
    </w:p>
    <w:p w:rsidR="00875919" w:rsidRPr="0052238B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38B">
        <w:rPr>
          <w:rFonts w:ascii="Times New Roman" w:hAnsi="Times New Roman" w:cs="Times New Roman"/>
          <w:sz w:val="24"/>
          <w:szCs w:val="24"/>
        </w:rPr>
        <w:t xml:space="preserve">Антикоррупционную политику и другие документы Учреждения, регулирующие вопросы профилактики и предупреждения коррупции, рекомендуется принимать в форме локальных правовых актов, что позволит обеспечить обязательность их выполнения всеми работниками Учреждения.  Антикоррупционная политика доводится до сведения работников Учреждения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52238B">
        <w:rPr>
          <w:rFonts w:ascii="Times New Roman" w:hAnsi="Times New Roman" w:cs="Times New Roman"/>
          <w:sz w:val="24"/>
          <w:szCs w:val="24"/>
        </w:rPr>
        <w:t>и размещается на официальном сайте организации в информационно-телекоммуникационной сети «Интернет» в разделе «Противодействие коррупции».</w:t>
      </w:r>
    </w:p>
    <w:p w:rsidR="00875919" w:rsidRPr="0052238B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38B">
        <w:rPr>
          <w:rFonts w:ascii="Times New Roman" w:hAnsi="Times New Roman" w:cs="Times New Roman"/>
          <w:sz w:val="24"/>
          <w:szCs w:val="24"/>
        </w:rPr>
        <w:t xml:space="preserve">        Содержание антикоррупционной политики Учреждения определяется спецификой </w:t>
      </w:r>
      <w:r w:rsidRPr="0052238B">
        <w:rPr>
          <w:rFonts w:ascii="Times New Roman" w:hAnsi="Times New Roman" w:cs="Times New Roman"/>
          <w:sz w:val="24"/>
          <w:szCs w:val="24"/>
        </w:rPr>
        <w:br/>
        <w:t>его деятельности.</w:t>
      </w:r>
    </w:p>
    <w:p w:rsidR="00875919" w:rsidRPr="0052238B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38B">
        <w:rPr>
          <w:rFonts w:ascii="Times New Roman" w:hAnsi="Times New Roman" w:cs="Times New Roman"/>
          <w:sz w:val="24"/>
          <w:szCs w:val="24"/>
        </w:rPr>
        <w:t xml:space="preserve">        Деятельность по предупреждению коррупции в организации должна носить системный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52238B">
        <w:rPr>
          <w:rFonts w:ascii="Times New Roman" w:hAnsi="Times New Roman" w:cs="Times New Roman"/>
          <w:sz w:val="24"/>
          <w:szCs w:val="24"/>
        </w:rPr>
        <w:t>и последовательный характер. Содержание антикоррупционной политики Учреждения определяется особенностями его деятельности. Так, например, в образовательной организации возникает круг вопросов, которые попадают в правовое поле противодействия коррупции (набор в образовательную организацию, дополнительные платные образовательные услуги, закупки товаров, работ и услуг, работа с внебюджетными фондами и благотворительными (спонсорскими) взносами и т.д.).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кругом лиц, подпадающих под действие антикоррупционной политики  являются работники Учреждения, состоящие с ним в трудовых отношениях, вне зависимости </w:t>
      </w:r>
      <w:r>
        <w:rPr>
          <w:rFonts w:ascii="Times New Roman" w:hAnsi="Times New Roman" w:cs="Times New Roman"/>
          <w:sz w:val="24"/>
          <w:szCs w:val="24"/>
        </w:rPr>
        <w:br/>
        <w:t>от  занимаемой должности и выполняемых функций.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специальными, устанавливаемыми для отдельных категорий работников.</w:t>
      </w:r>
    </w:p>
    <w:p w:rsidR="00875919" w:rsidRPr="00DF492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Специальные обязанности могут устанавливаться для руководства Учреждения, лиц, ответственных за профилактику коррупционных и иных правонарушений, работников, </w:t>
      </w:r>
      <w:r>
        <w:rPr>
          <w:rFonts w:ascii="Times New Roman" w:hAnsi="Times New Roman" w:cs="Times New Roman"/>
          <w:sz w:val="24"/>
          <w:szCs w:val="24"/>
        </w:rPr>
        <w:br/>
        <w:t xml:space="preserve">чья деятельность связана с коррупционными рисками, лиц, осуществляющий внутренний </w:t>
      </w:r>
      <w:r w:rsidRPr="00DF4928">
        <w:rPr>
          <w:rFonts w:ascii="Times New Roman" w:hAnsi="Times New Roman" w:cs="Times New Roman"/>
          <w:sz w:val="24"/>
          <w:szCs w:val="24"/>
        </w:rPr>
        <w:t>контроль и т.д.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19" w:rsidRPr="00A370E6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lastRenderedPageBreak/>
        <w:t>4. Основные принципы работы по предупреждению коррупции в Учреждении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создании системы мер противодействия коррупции Учреждению рекомендуется основываться на следующих принципах.       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5D5">
        <w:rPr>
          <w:rFonts w:ascii="Times New Roman" w:hAnsi="Times New Roman" w:cs="Times New Roman"/>
          <w:b/>
          <w:sz w:val="24"/>
          <w:szCs w:val="24"/>
        </w:rPr>
        <w:t>4.1</w:t>
      </w:r>
      <w:r w:rsidR="003502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35CC">
        <w:rPr>
          <w:rFonts w:ascii="Times New Roman" w:hAnsi="Times New Roman" w:cs="Times New Roman"/>
          <w:b/>
          <w:sz w:val="24"/>
          <w:szCs w:val="24"/>
        </w:rPr>
        <w:t>Принцип соответствия антикоррупционной политики Учреждения действующему законодательству и общепринятым нормам права</w:t>
      </w:r>
      <w:r w:rsidRPr="002435CC"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Соответствие реализуемых антикоррупционных мероприятий Конституции Российской Федера</w:t>
      </w:r>
      <w:r w:rsidR="006E666E">
        <w:rPr>
          <w:rFonts w:ascii="Times New Roman" w:hAnsi="Times New Roman" w:cs="Times New Roman"/>
          <w:sz w:val="24"/>
          <w:szCs w:val="24"/>
        </w:rPr>
        <w:t>ции,</w:t>
      </w:r>
      <w:r w:rsidRPr="002435CC">
        <w:rPr>
          <w:rFonts w:ascii="Times New Roman" w:hAnsi="Times New Roman" w:cs="Times New Roman"/>
          <w:sz w:val="24"/>
          <w:szCs w:val="24"/>
        </w:rPr>
        <w:t xml:space="preserve"> законодател</w:t>
      </w:r>
      <w:r w:rsidR="006E666E">
        <w:rPr>
          <w:rFonts w:ascii="Times New Roman" w:hAnsi="Times New Roman" w:cs="Times New Roman"/>
          <w:sz w:val="24"/>
          <w:szCs w:val="24"/>
        </w:rPr>
        <w:t>ьству Российской Федерации</w:t>
      </w:r>
      <w:r w:rsidR="006262EE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="006E666E">
        <w:rPr>
          <w:rFonts w:ascii="Times New Roman" w:hAnsi="Times New Roman" w:cs="Times New Roman"/>
          <w:sz w:val="24"/>
          <w:szCs w:val="24"/>
        </w:rPr>
        <w:t xml:space="preserve">, </w:t>
      </w:r>
      <w:r w:rsidRPr="002435CC">
        <w:rPr>
          <w:rFonts w:ascii="Times New Roman" w:hAnsi="Times New Roman" w:cs="Times New Roman"/>
          <w:sz w:val="24"/>
          <w:szCs w:val="24"/>
        </w:rPr>
        <w:t>нормативно-правовым акт</w:t>
      </w:r>
      <w:r w:rsidR="006E666E">
        <w:rPr>
          <w:rFonts w:ascii="Times New Roman" w:hAnsi="Times New Roman" w:cs="Times New Roman"/>
          <w:sz w:val="24"/>
          <w:szCs w:val="24"/>
        </w:rPr>
        <w:t>ам,</w:t>
      </w:r>
      <w:r w:rsidRPr="002435CC">
        <w:rPr>
          <w:rFonts w:ascii="Times New Roman" w:hAnsi="Times New Roman" w:cs="Times New Roman"/>
          <w:sz w:val="24"/>
          <w:szCs w:val="24"/>
        </w:rPr>
        <w:t xml:space="preserve"> применимым к Учреждению.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 xml:space="preserve">       4.2. Принцип личного примера руководства.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Ключевая роль руководства Учреждения в формировании культуры нетерпимости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к коррупции и в создании внутриорганизационной системы предупреждения и противодействия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4.3. Принцип вовлеченности работников.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Информированность работников Учреждения о положениях законодательства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о противодействии коррупции и их активное участие в формировании и реализации антикоррупционных стандартов и процедур (работники Учреждения должны быть ознакомлены под роспись со всеми нормативными актами по противодействию коррупции).</w:t>
      </w:r>
    </w:p>
    <w:p w:rsidR="00875919" w:rsidRPr="00DF492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4.4. Принцип соразмерности антикоррупционных мероприятий риску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Разработка и выполнение комплекса мероприятий, позволяющих снизить вероятность вовлечения Учреждения, его руководителя и работников в коррупционную деятельность, осуществляется с учетом существующих в деятельности Учреждении коррупционных рисков.</w:t>
      </w:r>
    </w:p>
    <w:p w:rsidR="00875919" w:rsidRPr="00BE2CD5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4.5. Принцип эффективности антикоррупционных процедур.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В Учреждении применяются такие антикоррупционные мероприятия, которые обеспечивают простоту реализации и приносят значимый результат</w:t>
      </w:r>
      <w:r w:rsidR="006E666E"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4.6. Принцип ответственности и неотвратимости взыскания.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4.7. Принцип постоянного контроля и регулярного мониторинга.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Учреждением регулярно осуществляется мониторинг эффективности внедренных антикоррупционных стандартов и процедур, а также контроля за их исполнением.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Pr="002435CC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5. Меры по предупреждению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Статьей 13.3 Федерального закона от 25.12.2008 № 273-ФЗ закреплена общая для всех организаций, независимо от формы собственности и организационно-правовой формы, обязанность разрабатывать и принимать меры по предупреждению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В части 2 статьи 13.3 Федерального закона от 25.12.2008 № 273-ФЗ перечислены меры, которые организациям следует вводить в целях противодействия коррупции: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сотрудничество организации с правоохранительными органами;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разработка и внедрение в практику стандартов и процедур, направленных на обеспечение добросовестной работы организации;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принятие кодекса этики и служебного поведения работников организации;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Данный перечень носит примерный характер и не ограничивает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435CC">
        <w:rPr>
          <w:rFonts w:ascii="Times New Roman" w:hAnsi="Times New Roman" w:cs="Times New Roman"/>
          <w:sz w:val="24"/>
          <w:szCs w:val="24"/>
        </w:rPr>
        <w:t xml:space="preserve"> в разработке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принятии также иных мер по предупреждению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вводимых мер определяется Учреждением самостоятельно, исходя из специфики его деятельности и реализуемых функций, оценки соответствующих коррупционных рисков. Главное требование – указанные меры не должны противоречить законодательству и налагать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на работников организации и иных лиц обязанности, не предусмотренные нормативными правовыми актами.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С целью формирования единого подхода к обеспечению работы по предупреждению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противодействию коррупции в организациях Министерством труда и социальной защиты Российской Федерации (далее – Минтруд РФ) 8 ноября 2013 года были подготовлены Методические рекомендации по разр</w:t>
      </w:r>
      <w:r>
        <w:rPr>
          <w:rFonts w:ascii="Times New Roman" w:hAnsi="Times New Roman" w:cs="Times New Roman"/>
          <w:sz w:val="24"/>
          <w:szCs w:val="24"/>
        </w:rPr>
        <w:t xml:space="preserve">аботке и принятию организациями </w:t>
      </w:r>
      <w:r w:rsidRPr="002435CC">
        <w:rPr>
          <w:rFonts w:ascii="Times New Roman" w:hAnsi="Times New Roman" w:cs="Times New Roman"/>
          <w:sz w:val="24"/>
          <w:szCs w:val="24"/>
        </w:rPr>
        <w:t xml:space="preserve">мер </w:t>
      </w:r>
      <w:r w:rsidRPr="002435CC">
        <w:rPr>
          <w:rFonts w:ascii="Times New Roman" w:hAnsi="Times New Roman" w:cs="Times New Roman"/>
          <w:sz w:val="24"/>
          <w:szCs w:val="24"/>
        </w:rPr>
        <w:br/>
        <w:t>по предупреждению и противодействию коррупции.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Pr="00DF4928" w:rsidRDefault="00875919" w:rsidP="008759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 xml:space="preserve">5.1. Определение должностных лиц, ответственных за профилактику коррупционных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5CC">
        <w:rPr>
          <w:rFonts w:ascii="Times New Roman" w:hAnsi="Times New Roman" w:cs="Times New Roman"/>
          <w:b/>
          <w:sz w:val="24"/>
          <w:szCs w:val="24"/>
        </w:rPr>
        <w:t>и иных правонарушений.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В рамках антикоррупционной политики, проводимой Учреждением, руководитель Учреждения, исходя из установленных задач, специфики деятельности Учреждения, штатной численности, организационной структуры назначает лицо или несколько лиц, ответственных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за профилактику коррупционных и иных правонарушений в пределах их полномочий.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Задачи, функции и полномочия структурного подразделения или должностных лиц, ответственных за профилактику коррупционных и иных правонарушений могут быть определены: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в трудовых договорах и должностных инструкциях;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в положении о подразделении, ответственном за профилактику коррупционных и иных правонарушений.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В число обязанностей структурного подразделения или должностного лица, ответственных за профилактику коррупционных и иных правонарушений может быть включено: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разработка в рамках своей компетенции и представление руководителю Учреждения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на утверждение проектов локальных нормативных актов, направленных на реализацию мер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по предупреждению коррупции;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организация проведения оценки коррупционных рисков;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прием и рассмотрение сообщений о случаях склонения работников к совершению коррупционных правонарушений;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организация мероприятий, в том числе обучающих,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противодействия коррупции и индивидуального консультирования работников Учреждения;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подготовка планов работы по противодействию коррупции и отчетных документов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о реализации антикоррупционной политики в Учреждении;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правоохранительных органов при проведении ими инспекционных проверок деятельности государственного (муниципального) учреждения по вопросам предупреждения и противодействия коррупции;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проведение оценки результатов антикоррупционной работы и подготовка соответствующих отчетных ма</w:t>
      </w:r>
      <w:r>
        <w:rPr>
          <w:rFonts w:ascii="Times New Roman" w:hAnsi="Times New Roman" w:cs="Times New Roman"/>
          <w:sz w:val="24"/>
          <w:szCs w:val="24"/>
        </w:rPr>
        <w:t>териалов руководству учреждения;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рассмотрение обращений граждан и организаций, содержащих сведения о коррупционных правонарушениях;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участие в организации антикоррупционной пропаганды.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 xml:space="preserve">5.2. Разработка и внедрение в практику стандартов и процедур, направленных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обеспечение добросовестной </w:t>
      </w:r>
      <w:r w:rsidRPr="002435CC">
        <w:rPr>
          <w:rFonts w:ascii="Times New Roman" w:hAnsi="Times New Roman" w:cs="Times New Roman"/>
          <w:b/>
          <w:sz w:val="24"/>
          <w:szCs w:val="24"/>
        </w:rPr>
        <w:t>работы Учреждения, включает: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19" w:rsidRPr="00886242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Pr="002435CC">
        <w:rPr>
          <w:rFonts w:ascii="Times New Roman" w:hAnsi="Times New Roman" w:cs="Times New Roman"/>
          <w:b/>
          <w:sz w:val="24"/>
          <w:szCs w:val="24"/>
        </w:rPr>
        <w:t xml:space="preserve">становление правил, регламентирующих вопросы обмена деловыми подарками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5C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знаками делового гостеприимства.</w:t>
      </w:r>
    </w:p>
    <w:p w:rsidR="00875919" w:rsidRPr="00C43364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242">
        <w:rPr>
          <w:rFonts w:ascii="Times New Roman" w:hAnsi="Times New Roman" w:cs="Times New Roman"/>
          <w:sz w:val="24"/>
          <w:szCs w:val="24"/>
        </w:rPr>
        <w:t xml:space="preserve">         Данные</w:t>
      </w:r>
      <w:r w:rsidRPr="00C43364">
        <w:rPr>
          <w:rFonts w:ascii="Times New Roman" w:hAnsi="Times New Roman" w:cs="Times New Roman"/>
          <w:sz w:val="24"/>
          <w:szCs w:val="24"/>
        </w:rPr>
        <w:t xml:space="preserve"> правила преследуют следующие цели:</w:t>
      </w:r>
    </w:p>
    <w:p w:rsidR="00875919" w:rsidRPr="00C43364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364">
        <w:rPr>
          <w:rFonts w:ascii="Times New Roman" w:hAnsi="Times New Roman" w:cs="Times New Roman"/>
          <w:sz w:val="24"/>
          <w:szCs w:val="24"/>
        </w:rPr>
        <w:t xml:space="preserve">        обеспечение  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875919" w:rsidRPr="00C43364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364">
        <w:rPr>
          <w:rFonts w:ascii="Times New Roman" w:hAnsi="Times New Roman" w:cs="Times New Roman"/>
          <w:sz w:val="24"/>
          <w:szCs w:val="24"/>
        </w:rPr>
        <w:t xml:space="preserve">        осуществление деятельности Учреждения исключительно на основе надлежащих норм </w:t>
      </w:r>
      <w:r>
        <w:rPr>
          <w:rFonts w:ascii="Times New Roman" w:hAnsi="Times New Roman" w:cs="Times New Roman"/>
          <w:sz w:val="24"/>
          <w:szCs w:val="24"/>
        </w:rPr>
        <w:br/>
      </w:r>
      <w:r w:rsidRPr="00C43364">
        <w:rPr>
          <w:rFonts w:ascii="Times New Roman" w:hAnsi="Times New Roman" w:cs="Times New Roman"/>
          <w:sz w:val="24"/>
          <w:szCs w:val="24"/>
        </w:rPr>
        <w:t>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875919" w:rsidRPr="00C43364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364">
        <w:rPr>
          <w:rFonts w:ascii="Times New Roman" w:hAnsi="Times New Roman" w:cs="Times New Roman"/>
          <w:sz w:val="24"/>
          <w:szCs w:val="24"/>
        </w:rPr>
        <w:t xml:space="preserve">       определение единых требований к дарению и принятию деловых подарков, к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43364">
        <w:rPr>
          <w:rFonts w:ascii="Times New Roman" w:hAnsi="Times New Roman" w:cs="Times New Roman"/>
          <w:sz w:val="24"/>
          <w:szCs w:val="24"/>
        </w:rPr>
        <w:t>и участию в представительских мероприятиях;</w:t>
      </w:r>
    </w:p>
    <w:p w:rsidR="00875919" w:rsidRPr="00C43364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364">
        <w:rPr>
          <w:rFonts w:ascii="Times New Roman" w:hAnsi="Times New Roman" w:cs="Times New Roman"/>
          <w:sz w:val="24"/>
          <w:szCs w:val="24"/>
        </w:rPr>
        <w:t xml:space="preserve">      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</w:t>
      </w:r>
      <w:r w:rsidRPr="00EC3D14">
        <w:rPr>
          <w:rFonts w:ascii="Times New Roman" w:hAnsi="Times New Roman" w:cs="Times New Roman"/>
          <w:sz w:val="24"/>
          <w:szCs w:val="24"/>
        </w:rPr>
        <w:t>к контрагентам</w:t>
      </w:r>
      <w:r w:rsidRPr="00C43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протекционизм внутри Учреждения.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435CC">
        <w:rPr>
          <w:rFonts w:ascii="Times New Roman" w:hAnsi="Times New Roman" w:cs="Times New Roman"/>
          <w:b/>
          <w:sz w:val="24"/>
          <w:szCs w:val="24"/>
        </w:rPr>
        <w:t xml:space="preserve">становление процедур информирования работниками Учреждения работодателя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5CC">
        <w:rPr>
          <w:rFonts w:ascii="Times New Roman" w:hAnsi="Times New Roman" w:cs="Times New Roman"/>
          <w:b/>
          <w:sz w:val="24"/>
          <w:szCs w:val="24"/>
        </w:rPr>
        <w:t>о случаях склонения их к совершению коррупционных нарушений и порядка рассмотрения таких сообщений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Рекомендуется закрепить в трудовых договорах обязанность работников Учреждения уведомлять работодателя обо всех случаях склонения их к совершению коррупционных правонарушений. Процедура уведомления о склонении работника Учреждения к совершению коррупционного правон</w:t>
      </w:r>
      <w:r w:rsidR="00350299">
        <w:rPr>
          <w:rFonts w:ascii="Times New Roman" w:hAnsi="Times New Roman" w:cs="Times New Roman"/>
          <w:sz w:val="24"/>
          <w:szCs w:val="24"/>
        </w:rPr>
        <w:t xml:space="preserve">арушения, его форма и порядок </w:t>
      </w:r>
      <w:r w:rsidRPr="002435CC">
        <w:rPr>
          <w:rFonts w:ascii="Times New Roman" w:hAnsi="Times New Roman" w:cs="Times New Roman"/>
          <w:sz w:val="24"/>
          <w:szCs w:val="24"/>
        </w:rPr>
        <w:t>рассмотрения таких уведомлений утверждается локальным актом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введение антикоррупционных положений в трудовые договоры работников Учреждения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35CC">
        <w:rPr>
          <w:rFonts w:ascii="Times New Roman" w:hAnsi="Times New Roman" w:cs="Times New Roman"/>
          <w:sz w:val="24"/>
          <w:szCs w:val="24"/>
        </w:rPr>
        <w:t>екомендуется закрепить обязанности по: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принятию мер по недопущению любой возможности возникновения конфликта интересов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и уведомлению в письменной форме работодателя о возникшем конфликте интересов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или о возможности его возникновения;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соблюдению кодекса этики и служебного поведения работников Учреждения;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соблюдению норм законодательства по противодействию коррупции, а также ответственность работников за несоблюдени</w:t>
      </w:r>
      <w:r>
        <w:rPr>
          <w:rFonts w:ascii="Times New Roman" w:hAnsi="Times New Roman" w:cs="Times New Roman"/>
          <w:sz w:val="24"/>
          <w:szCs w:val="24"/>
        </w:rPr>
        <w:t>е вышеупомянутых обязанностей.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</w:t>
      </w:r>
      <w:r w:rsidRPr="00784FCE">
        <w:rPr>
          <w:rFonts w:ascii="Times New Roman" w:hAnsi="Times New Roman" w:cs="Times New Roman"/>
          <w:b/>
          <w:sz w:val="24"/>
          <w:szCs w:val="24"/>
        </w:rPr>
        <w:t>ведение в договоры, связанные с хозяйственной деятельностью, стандартной антикоррупционной оговорки</w:t>
      </w:r>
      <w:r w:rsidRPr="002435CC"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Определенные положения о соблюдении антикоррупционных стандартов могут включаться в договоры, заключаемые с организациями-контрагентами. Например, в целях недопущения получения одной из сторон неправомерных преимуществ в связи с исполнением договора рекомендуется вводить в договоры, связанные с хозяйственной деятельностью, стандартную антикоррупционную оговорку. В случае выявления подобного коррупционного нарушения пострадавшая сторона вправе в одностороннем порядке отказаться от исполнения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потребовать возмещения в полном объ</w:t>
      </w:r>
      <w:r>
        <w:rPr>
          <w:rFonts w:ascii="Times New Roman" w:hAnsi="Times New Roman" w:cs="Times New Roman"/>
          <w:sz w:val="24"/>
          <w:szCs w:val="24"/>
        </w:rPr>
        <w:t>ёме всех причиненных ей убытков.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Pr="002435CC">
        <w:rPr>
          <w:rFonts w:ascii="Times New Roman" w:hAnsi="Times New Roman" w:cs="Times New Roman"/>
          <w:sz w:val="24"/>
          <w:szCs w:val="24"/>
        </w:rPr>
        <w:t>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Учреждением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или его отдельными работниками при совершении «коррупционного правонарушения»;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возможным. На основании проведенного анализа подготовить карту коррупционных рисков Учреждения - сводное описание «критических точек» и возможных коррупционных правонарушений. Карта коррупционных рисков Учреждения утверждается руководителем ГУ и подлежит актуализации при наличии к тому оснований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CC">
        <w:rPr>
          <w:rFonts w:ascii="Times New Roman" w:hAnsi="Times New Roman" w:cs="Times New Roman"/>
          <w:b/>
          <w:sz w:val="24"/>
          <w:szCs w:val="24"/>
        </w:rPr>
        <w:t>5.3. Принятие Кодекса этики и служебного поведения работников (далее – Кодекс).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lastRenderedPageBreak/>
        <w:t xml:space="preserve">           Кодекс представляет собой обобщение этических норм и устанавливает единые правила служебного поведения работников Учреждения. В Кодекс следует включить положения, устанавливающие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работников, в частности о том, что работникам: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следует </w:t>
      </w:r>
      <w:r w:rsidRPr="002435CC">
        <w:rPr>
          <w:rFonts w:ascii="Times New Roman" w:hAnsi="Times New Roman" w:cs="Times New Roman"/>
          <w:sz w:val="24"/>
          <w:szCs w:val="24"/>
        </w:rPr>
        <w:t>уделять внимание манере своего общения с коллегами, представителями организаций и гражданами, воздерживаясь от поведения, которое может восприниматься окружающими как предложение дачи взятки либо как согласие принять взятк</w:t>
      </w:r>
      <w:r>
        <w:rPr>
          <w:rFonts w:ascii="Times New Roman" w:hAnsi="Times New Roman" w:cs="Times New Roman"/>
          <w:sz w:val="24"/>
          <w:szCs w:val="24"/>
        </w:rPr>
        <w:t xml:space="preserve">у или как просьба </w:t>
      </w:r>
      <w:r>
        <w:rPr>
          <w:rFonts w:ascii="Times New Roman" w:hAnsi="Times New Roman" w:cs="Times New Roman"/>
          <w:sz w:val="24"/>
          <w:szCs w:val="24"/>
        </w:rPr>
        <w:br/>
        <w:t>о даче взятки;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следует избегать обсуждения с гражданами, чья выгода зависит от решений и действий работников, тем, которые могут восприниматься как просьба о даче взятки: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низкий уровень заработной платы работника и нехватка денежных средств на реализацию тех или иных нужд;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желание приобрести то или иное имущество, получить ту или иную услугу, отправиться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в туристическую поездку;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отсутствие </w:t>
      </w:r>
      <w:r w:rsidRPr="002435C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родственников работы</w:t>
      </w:r>
      <w:r w:rsidRPr="002435CC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необходим</w:t>
      </w:r>
      <w:r w:rsidR="006262EE">
        <w:rPr>
          <w:rFonts w:ascii="Times New Roman" w:hAnsi="Times New Roman" w:cs="Times New Roman"/>
          <w:sz w:val="24"/>
          <w:szCs w:val="24"/>
        </w:rPr>
        <w:t xml:space="preserve">ость поступления детей </w:t>
      </w:r>
      <w:r w:rsidRPr="002435CC">
        <w:rPr>
          <w:rFonts w:ascii="Times New Roman" w:hAnsi="Times New Roman" w:cs="Times New Roman"/>
          <w:sz w:val="24"/>
          <w:szCs w:val="24"/>
        </w:rPr>
        <w:t>в образовательные учреждения и т.д.;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</w:t>
      </w:r>
      <w:r w:rsidRPr="002435CC">
        <w:rPr>
          <w:rFonts w:ascii="Times New Roman" w:hAnsi="Times New Roman" w:cs="Times New Roman"/>
          <w:sz w:val="24"/>
          <w:szCs w:val="24"/>
        </w:rPr>
        <w:t xml:space="preserve">е желательно также употреблять слова и выражения, которые могут быть восприняты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как просьба о даче взятки. К числу таких выражений относятся, наприме</w:t>
      </w:r>
      <w:r>
        <w:rPr>
          <w:rFonts w:ascii="Times New Roman" w:hAnsi="Times New Roman" w:cs="Times New Roman"/>
          <w:sz w:val="24"/>
          <w:szCs w:val="24"/>
        </w:rPr>
        <w:t>р: «</w:t>
      </w:r>
      <w:r w:rsidRPr="002435CC">
        <w:rPr>
          <w:rFonts w:ascii="Times New Roman" w:hAnsi="Times New Roman" w:cs="Times New Roman"/>
          <w:sz w:val="24"/>
          <w:szCs w:val="24"/>
        </w:rPr>
        <w:t xml:space="preserve">вопрос решить </w:t>
      </w:r>
      <w:r w:rsidR="006262EE">
        <w:rPr>
          <w:rFonts w:ascii="Times New Roman" w:hAnsi="Times New Roman" w:cs="Times New Roman"/>
          <w:sz w:val="24"/>
          <w:szCs w:val="24"/>
        </w:rPr>
        <w:t xml:space="preserve">трудно, </w:t>
      </w:r>
      <w:r>
        <w:rPr>
          <w:rFonts w:ascii="Times New Roman" w:hAnsi="Times New Roman" w:cs="Times New Roman"/>
          <w:sz w:val="24"/>
          <w:szCs w:val="24"/>
        </w:rPr>
        <w:t>но можно», «договоримся», «нужны более веские аргументы», «ну что делать будем?»</w:t>
      </w:r>
      <w:r w:rsidRPr="002435C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262EE">
        <w:rPr>
          <w:rFonts w:ascii="Times New Roman" w:hAnsi="Times New Roman" w:cs="Times New Roman"/>
          <w:sz w:val="24"/>
          <w:szCs w:val="24"/>
        </w:rPr>
        <w:t xml:space="preserve"> </w:t>
      </w:r>
      <w:r w:rsidRPr="002435CC">
        <w:rPr>
          <w:rFonts w:ascii="Times New Roman" w:hAnsi="Times New Roman" w:cs="Times New Roman"/>
          <w:sz w:val="24"/>
          <w:szCs w:val="24"/>
        </w:rPr>
        <w:t xml:space="preserve">Кодекс может не только декларировать определенные ценности, принципы и стандарты поведения, но и устанавливать правила и процедуры их внедрения в практику деятельности учреждения. Например, при установлении запрета на работу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2435CC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на условии их прямой подчиненности друг другу может быть дано точное определение понятия «родственники», то есть четко определен круг лиц, на которых распространяется действие данного запрета.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Нарушение норм и правил кодекса этики и служебного поведения подлежит моральному осуждению, а также рассмотрению на созданных для этого соответствующих комиссиях, выводы которых учитываются при поощрениях, продвижении по службе, наложении дисциплинарных взысканий.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784FCE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Pr="00784FCE">
        <w:rPr>
          <w:rFonts w:ascii="Times New Roman" w:hAnsi="Times New Roman" w:cs="Times New Roman"/>
          <w:b/>
          <w:sz w:val="24"/>
          <w:szCs w:val="24"/>
        </w:rPr>
        <w:t>. Предотвращение и урегулирование конфликта интересов.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</w:t>
      </w:r>
      <w:r w:rsidRPr="002435CC">
        <w:rPr>
          <w:rFonts w:ascii="Times New Roman" w:hAnsi="Times New Roman" w:cs="Times New Roman"/>
          <w:sz w:val="24"/>
          <w:szCs w:val="24"/>
        </w:rPr>
        <w:t xml:space="preserve">ыявление конфликта интересов в деятельности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ее работников является одним из важных способов предупреждения коррупции.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b/>
          <w:sz w:val="24"/>
          <w:szCs w:val="24"/>
        </w:rPr>
        <w:t>В соответствии с пунктом 71 части 1 статьи 81 Трудового кодекса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– ТК РФ)</w:t>
      </w:r>
      <w:r w:rsidRPr="003D7008">
        <w:rPr>
          <w:rFonts w:ascii="Times New Roman" w:hAnsi="Times New Roman" w:cs="Times New Roman"/>
          <w:sz w:val="24"/>
          <w:szCs w:val="24"/>
        </w:rPr>
        <w:t xml:space="preserve"> трудовой договор может быть расторгнут работодателем в случае непринятия работником мер по предотвращению или урегулированию конфликта интересов, стороной которого он является.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>Понятие «конфликт интересов» раскрывается в статье 10 Федерального закона от 25 декабря 2008 г. № 273-ФЗ «О противодействии коррупции».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 xml:space="preserve">При этом под личной заинтересованностью понимается возможность получения доходов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08">
        <w:rPr>
          <w:rFonts w:ascii="Times New Roman" w:hAnsi="Times New Roman" w:cs="Times New Roman"/>
          <w:sz w:val="24"/>
          <w:szCs w:val="24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лицом, и (или):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r>
        <w:rPr>
          <w:rFonts w:ascii="Times New Roman" w:hAnsi="Times New Roman" w:cs="Times New Roman"/>
          <w:sz w:val="24"/>
          <w:szCs w:val="24"/>
        </w:rPr>
        <w:t>), гражданами или организациями</w:t>
      </w:r>
      <w:r w:rsidRPr="003D7008">
        <w:rPr>
          <w:rFonts w:ascii="Times New Roman" w:hAnsi="Times New Roman" w:cs="Times New Roman"/>
          <w:sz w:val="24"/>
          <w:szCs w:val="24"/>
        </w:rPr>
        <w:t>, с которыми лицо, указанное</w:t>
      </w:r>
      <w:r w:rsidR="006262EE">
        <w:rPr>
          <w:rFonts w:ascii="Times New Roman" w:hAnsi="Times New Roman" w:cs="Times New Roman"/>
          <w:sz w:val="24"/>
          <w:szCs w:val="24"/>
        </w:rPr>
        <w:t xml:space="preserve"> </w:t>
      </w:r>
      <w:r w:rsidRPr="003D7008">
        <w:rPr>
          <w:rFonts w:ascii="Times New Roman" w:hAnsi="Times New Roman" w:cs="Times New Roman"/>
          <w:sz w:val="24"/>
          <w:szCs w:val="24"/>
        </w:rPr>
        <w:lastRenderedPageBreak/>
        <w:t>выше,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75919" w:rsidRPr="005D4CB8" w:rsidRDefault="00875919" w:rsidP="008759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Обязанность работника: </w:t>
      </w:r>
      <w:r w:rsidRPr="00437552">
        <w:rPr>
          <w:bCs/>
          <w:sz w:val="23"/>
          <w:szCs w:val="23"/>
        </w:rPr>
        <w:t>принять меры по недопущению возникновения конфликта интересов;</w:t>
      </w:r>
      <w:r w:rsidR="006262EE">
        <w:rPr>
          <w:bCs/>
          <w:sz w:val="23"/>
          <w:szCs w:val="23"/>
        </w:rPr>
        <w:t xml:space="preserve"> </w:t>
      </w:r>
      <w:r w:rsidRPr="005D09B7">
        <w:rPr>
          <w:bCs/>
          <w:sz w:val="23"/>
          <w:szCs w:val="23"/>
        </w:rPr>
        <w:t>уведомить работодателя о возникшем конфликте интересов или о возможности его возникновения, как только ему станет об этом известно</w:t>
      </w:r>
      <w:r>
        <w:rPr>
          <w:bCs/>
          <w:sz w:val="23"/>
          <w:szCs w:val="23"/>
        </w:rPr>
        <w:t>; принять меры .</w:t>
      </w:r>
    </w:p>
    <w:p w:rsidR="00875919" w:rsidRPr="005D09B7" w:rsidRDefault="00875919" w:rsidP="00875919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Обязанность работодателя</w:t>
      </w:r>
      <w:r>
        <w:rPr>
          <w:sz w:val="23"/>
          <w:szCs w:val="23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</w:t>
      </w:r>
      <w:r w:rsidRPr="005D09B7">
        <w:rPr>
          <w:sz w:val="23"/>
          <w:szCs w:val="23"/>
        </w:rPr>
        <w:t xml:space="preserve">: </w:t>
      </w:r>
      <w:r w:rsidRPr="005D09B7">
        <w:rPr>
          <w:bCs/>
          <w:sz w:val="23"/>
          <w:szCs w:val="23"/>
        </w:rPr>
        <w:t xml:space="preserve">принять меры </w:t>
      </w:r>
      <w:r>
        <w:rPr>
          <w:bCs/>
          <w:sz w:val="23"/>
          <w:szCs w:val="23"/>
        </w:rPr>
        <w:br/>
      </w:r>
      <w:r w:rsidRPr="005D09B7">
        <w:rPr>
          <w:bCs/>
          <w:sz w:val="23"/>
          <w:szCs w:val="23"/>
        </w:rPr>
        <w:t>по предотвращению или урегулированию конфликта интересов.</w:t>
      </w:r>
    </w:p>
    <w:p w:rsidR="00875919" w:rsidRPr="00F24E6D" w:rsidRDefault="00875919" w:rsidP="00875919">
      <w:pPr>
        <w:pStyle w:val="Default"/>
        <w:jc w:val="both"/>
        <w:rPr>
          <w:b/>
          <w:bCs/>
          <w:sz w:val="23"/>
          <w:szCs w:val="23"/>
        </w:rPr>
      </w:pPr>
      <w:r w:rsidRPr="00F24E6D">
        <w:t xml:space="preserve">Предотвращение или урегулирование конфликта интересов может состоять в изменении должностного или служебного положения работника, вплоть до его отстранения от исполнения должностных (служебных) обязанностей и (или) в отказе его от выгоды, явившейся причиной возникновения конфликта интересов 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При определении наличия или отсутствия конфликта интересов учитывать одновременное наличие следующих обстоятельств: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наличие личной заинтересованности;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фактическое наличие у должностного лица полномочий для реализации личной заинтересованности;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 xml:space="preserve"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08">
        <w:rPr>
          <w:rFonts w:ascii="Times New Roman" w:hAnsi="Times New Roman" w:cs="Times New Roman"/>
          <w:sz w:val="24"/>
          <w:szCs w:val="24"/>
        </w:rPr>
        <w:t>и реализацией (возможной реализацией) должностным лицом своих полномочий8.</w:t>
      </w:r>
    </w:p>
    <w:p w:rsidR="00875919" w:rsidRPr="00F24E6D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6D">
        <w:rPr>
          <w:rFonts w:ascii="Times New Roman" w:hAnsi="Times New Roman" w:cs="Times New Roman"/>
          <w:b/>
          <w:sz w:val="24"/>
          <w:szCs w:val="24"/>
        </w:rPr>
        <w:t xml:space="preserve">         Предупреждение конфликта интересов предусматривает: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 xml:space="preserve">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интересов. </w:t>
      </w:r>
    </w:p>
    <w:p w:rsidR="00875919" w:rsidRPr="00F24E6D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6D">
        <w:rPr>
          <w:rFonts w:ascii="Times New Roman" w:hAnsi="Times New Roman" w:cs="Times New Roman"/>
          <w:b/>
          <w:sz w:val="24"/>
          <w:szCs w:val="24"/>
        </w:rPr>
        <w:t xml:space="preserve">        Выявление конфликта интересов может включать: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 xml:space="preserve">декларирование работником наличия у него </w:t>
      </w:r>
      <w:r>
        <w:rPr>
          <w:rFonts w:ascii="Times New Roman" w:hAnsi="Times New Roman" w:cs="Times New Roman"/>
          <w:sz w:val="24"/>
          <w:szCs w:val="24"/>
        </w:rPr>
        <w:t>определенных (личных) интересов.</w:t>
      </w:r>
      <w:r w:rsidRPr="003D7008">
        <w:rPr>
          <w:rFonts w:ascii="Times New Roman" w:hAnsi="Times New Roman" w:cs="Times New Roman"/>
          <w:sz w:val="24"/>
          <w:szCs w:val="24"/>
        </w:rPr>
        <w:t xml:space="preserve"> Целесообразно определить распространение декларирования на определенный круг лиц,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08">
        <w:rPr>
          <w:rFonts w:ascii="Times New Roman" w:hAnsi="Times New Roman" w:cs="Times New Roman"/>
          <w:sz w:val="24"/>
          <w:szCs w:val="24"/>
        </w:rPr>
        <w:t xml:space="preserve">в перечень которых, прежде всего, должны быть включены работники, чьи должности связаны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08">
        <w:rPr>
          <w:rFonts w:ascii="Times New Roman" w:hAnsi="Times New Roman" w:cs="Times New Roman"/>
          <w:sz w:val="24"/>
          <w:szCs w:val="24"/>
        </w:rPr>
        <w:t>с повышенными коррупционными рисками;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самостоятельное выявление ситуаций конфликта интересов подразделением (работниками), ответственным за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коррупционных и иных правонарушений</w:t>
      </w:r>
      <w:r w:rsidRPr="003D7008">
        <w:rPr>
          <w:rFonts w:ascii="Times New Roman" w:hAnsi="Times New Roman" w:cs="Times New Roman"/>
          <w:sz w:val="24"/>
          <w:szCs w:val="24"/>
        </w:rPr>
        <w:t xml:space="preserve">, путем сопоставления информации, предоставляемой работником, со сведениями, содержащимися в различных государственных </w:t>
      </w:r>
      <w:r>
        <w:rPr>
          <w:rFonts w:ascii="Times New Roman" w:hAnsi="Times New Roman" w:cs="Times New Roman"/>
          <w:sz w:val="24"/>
          <w:szCs w:val="24"/>
        </w:rPr>
        <w:t>и коммерческих базах данных</w:t>
      </w:r>
      <w:r w:rsidRPr="003D7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E6D">
        <w:rPr>
          <w:rFonts w:ascii="Times New Roman" w:hAnsi="Times New Roman" w:cs="Times New Roman"/>
          <w:b/>
          <w:sz w:val="24"/>
          <w:szCs w:val="24"/>
        </w:rPr>
        <w:t>Урегулирование конфликта</w:t>
      </w:r>
      <w:r w:rsidR="00FC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E6D">
        <w:rPr>
          <w:rFonts w:ascii="Times New Roman" w:hAnsi="Times New Roman" w:cs="Times New Roman"/>
          <w:b/>
          <w:sz w:val="24"/>
          <w:szCs w:val="24"/>
        </w:rPr>
        <w:t>интересов может осуществляться</w:t>
      </w:r>
      <w:r w:rsidRPr="003D7008">
        <w:rPr>
          <w:rFonts w:ascii="Times New Roman" w:hAnsi="Times New Roman" w:cs="Times New Roman"/>
          <w:sz w:val="24"/>
          <w:szCs w:val="24"/>
        </w:rPr>
        <w:t xml:space="preserve"> различными способами, например, посредством: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усиления контроля за исполнением работником трудовых обязанностей, при выполнении которых может возникнуть конфликт интересов;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отстранения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 xml:space="preserve">ограничения доступа работника к информации, владение которой может привести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08">
        <w:rPr>
          <w:rFonts w:ascii="Times New Roman" w:hAnsi="Times New Roman" w:cs="Times New Roman"/>
          <w:sz w:val="24"/>
          <w:szCs w:val="24"/>
        </w:rPr>
        <w:t>к конфликту интересов;</w:t>
      </w:r>
    </w:p>
    <w:p w:rsidR="00875919" w:rsidRPr="003D7008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перевода работника на другую работу как внутри структурного подразделения, так и в другое подразделение организации;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08">
        <w:rPr>
          <w:rFonts w:ascii="Times New Roman" w:hAnsi="Times New Roman" w:cs="Times New Roman"/>
          <w:sz w:val="24"/>
          <w:szCs w:val="24"/>
        </w:rPr>
        <w:t>предложения работнику отказаться от полученной или предполагаемой к получению выгоды, являющейся причиной возникновения конфликта интересов.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AE6">
        <w:rPr>
          <w:rFonts w:ascii="Times New Roman" w:hAnsi="Times New Roman" w:cs="Times New Roman"/>
          <w:sz w:val="24"/>
          <w:szCs w:val="24"/>
        </w:rPr>
        <w:t xml:space="preserve">        С целью регулирования и предотвращения конфликта интересов в </w:t>
      </w:r>
      <w:r>
        <w:rPr>
          <w:rFonts w:ascii="Times New Roman" w:hAnsi="Times New Roman" w:cs="Times New Roman"/>
          <w:sz w:val="24"/>
          <w:szCs w:val="24"/>
        </w:rPr>
        <w:t>деятельности работников  Минтруд РФ</w:t>
      </w:r>
      <w:r w:rsidRPr="008C6AE6">
        <w:rPr>
          <w:rFonts w:ascii="Times New Roman" w:hAnsi="Times New Roman" w:cs="Times New Roman"/>
          <w:sz w:val="24"/>
          <w:szCs w:val="24"/>
        </w:rPr>
        <w:t xml:space="preserve"> рекомендует</w:t>
      </w:r>
      <w:r w:rsidRPr="002435CC">
        <w:rPr>
          <w:rFonts w:ascii="Times New Roman" w:hAnsi="Times New Roman" w:cs="Times New Roman"/>
          <w:sz w:val="24"/>
          <w:szCs w:val="24"/>
        </w:rPr>
        <w:t xml:space="preserve">  принять положение о конфликте интересов, учитывая при этом, что определение понятия «конфликт интересов» и процедуры его урегулирования закреплены в целом ряде нормативных правовых актов.</w:t>
      </w:r>
    </w:p>
    <w:p w:rsidR="00875919" w:rsidRPr="002B312D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Так, в соответствии  с пунктом </w:t>
      </w:r>
      <w:r w:rsidRPr="002B312D">
        <w:rPr>
          <w:rFonts w:ascii="Times New Roman" w:hAnsi="Times New Roman" w:cs="Times New Roman"/>
          <w:sz w:val="24"/>
          <w:szCs w:val="24"/>
        </w:rPr>
        <w:t xml:space="preserve"> 9 части 1 статьи 31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br/>
      </w:r>
      <w:r w:rsidRPr="002B312D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</w:t>
      </w:r>
      <w:r w:rsidRPr="002B312D">
        <w:rPr>
          <w:rFonts w:ascii="Times New Roman" w:hAnsi="Times New Roman" w:cs="Times New Roman"/>
          <w:sz w:val="24"/>
          <w:szCs w:val="24"/>
        </w:rPr>
        <w:lastRenderedPageBreak/>
        <w:t>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 п</w:t>
      </w:r>
      <w:r w:rsidRPr="002B312D">
        <w:rPr>
          <w:rFonts w:ascii="Times New Roman" w:hAnsi="Times New Roman" w:cs="Times New Roman"/>
          <w:sz w:val="24"/>
          <w:szCs w:val="24"/>
        </w:rPr>
        <w:t xml:space="preserve">од конфликтом интересов между участником закупки и заказчиком понимаются случаи, при которых руководитель заказчика, член комиссии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2B312D">
        <w:rPr>
          <w:rFonts w:ascii="Times New Roman" w:hAnsi="Times New Roman" w:cs="Times New Roman"/>
          <w:sz w:val="24"/>
          <w:szCs w:val="24"/>
        </w:rPr>
        <w:t xml:space="preserve">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2B312D">
        <w:rPr>
          <w:rFonts w:ascii="Times New Roman" w:hAnsi="Times New Roman" w:cs="Times New Roman"/>
          <w:sz w:val="24"/>
          <w:szCs w:val="24"/>
        </w:rPr>
        <w:t>и детьми, дедушкой, бабушкой и внуками), полнородными и неполнородными (имеющими общих отца ил</w:t>
      </w:r>
      <w:r>
        <w:rPr>
          <w:rFonts w:ascii="Times New Roman" w:hAnsi="Times New Roman" w:cs="Times New Roman"/>
          <w:sz w:val="24"/>
          <w:szCs w:val="24"/>
        </w:rPr>
        <w:t xml:space="preserve">и мать) братьями </w:t>
      </w:r>
      <w:r w:rsidRPr="002B312D">
        <w:rPr>
          <w:rFonts w:ascii="Times New Roman" w:hAnsi="Times New Roman" w:cs="Times New Roman"/>
          <w:sz w:val="24"/>
          <w:szCs w:val="24"/>
        </w:rPr>
        <w:t>и сестрами), усыновителями или усыновленными указанных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12D">
        <w:rPr>
          <w:rFonts w:ascii="Times New Roman" w:hAnsi="Times New Roman" w:cs="Times New Roman"/>
          <w:sz w:val="24"/>
          <w:szCs w:val="24"/>
        </w:rPr>
        <w:t xml:space="preserve">Под выгодоприобретателями понимаются физические лица, владеющие напрямую </w:t>
      </w:r>
      <w:r>
        <w:rPr>
          <w:rFonts w:ascii="Times New Roman" w:hAnsi="Times New Roman" w:cs="Times New Roman"/>
          <w:sz w:val="24"/>
          <w:szCs w:val="24"/>
        </w:rPr>
        <w:br/>
      </w:r>
      <w:r w:rsidRPr="002B312D">
        <w:rPr>
          <w:rFonts w:ascii="Times New Roman" w:hAnsi="Times New Roman" w:cs="Times New Roman"/>
          <w:sz w:val="24"/>
          <w:szCs w:val="24"/>
        </w:rPr>
        <w:t>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75919" w:rsidRPr="006A7A78" w:rsidRDefault="00875919" w:rsidP="00875919">
      <w:pPr>
        <w:pStyle w:val="a3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A486F">
        <w:rPr>
          <w:rFonts w:ascii="Times New Roman" w:hAnsi="Times New Roman" w:cs="Times New Roman"/>
          <w:sz w:val="24"/>
          <w:szCs w:val="24"/>
        </w:rPr>
        <w:t xml:space="preserve">При определении порядка организации работы, направленной на выявление личной заинтересованности  работников при осуществлении закупок, которая приводит или может привести к конфликту интересов, рекомендуется  использовать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486F">
        <w:rPr>
          <w:rFonts w:ascii="Times New Roman" w:hAnsi="Times New Roman" w:cs="Times New Roman"/>
          <w:sz w:val="24"/>
          <w:szCs w:val="24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486F">
        <w:rPr>
          <w:rFonts w:ascii="Times New Roman" w:hAnsi="Times New Roman" w:cs="Times New Roman"/>
          <w:sz w:val="24"/>
          <w:szCs w:val="24"/>
        </w:rPr>
        <w:t>с Федеральным законом от 05.04.2013 № 44-ФЗ «О контрактной системе в сфере закупок товаров, работ, услуг 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может привести к конфликту интересов,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подготовленные Минтрудом РФ</w:t>
      </w:r>
      <w:r w:rsidRPr="00EA486F">
        <w:rPr>
          <w:rFonts w:ascii="Times New Roman" w:hAnsi="Times New Roman" w:cs="Times New Roman"/>
          <w:sz w:val="24"/>
          <w:szCs w:val="24"/>
        </w:rPr>
        <w:t xml:space="preserve"> и размещенные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EA486F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фициальном сайте Минтруда РФ (</w:t>
      </w:r>
      <w:hyperlink r:id="rId7" w:history="1">
        <w:r w:rsidRPr="00EA486F">
          <w:rPr>
            <w:rStyle w:val="aa"/>
            <w:rFonts w:ascii="Times New Roman" w:hAnsi="Times New Roman" w:cs="Times New Roman"/>
            <w:sz w:val="24"/>
            <w:szCs w:val="24"/>
          </w:rPr>
          <w:t>https://rosmintrud.ru/ministry/programms/anticorruption/9/19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). </w:t>
      </w:r>
      <w:r w:rsidRPr="006A7A78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Указанные Методические рекомендации целесообразно  рассматривать в системной взаимосвязи с </w:t>
      </w:r>
      <w:r w:rsidRPr="006A7A7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выявлению и минимизации коррупционных рисков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осуществлении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  <w:t>или муниципальных (Письма Минтруда России от 30.09.2020 № 18-2/10/П-9716).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6F">
        <w:rPr>
          <w:rFonts w:ascii="Times New Roman" w:hAnsi="Times New Roman" w:cs="Times New Roman"/>
          <w:bCs/>
          <w:sz w:val="24"/>
          <w:szCs w:val="24"/>
        </w:rPr>
        <w:t xml:space="preserve">Кроме того, в соответствии со статьей 2 Федерального закона   </w:t>
      </w:r>
      <w:r w:rsidRPr="00EA486F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EA486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(далее – ФЗ от 29.12.2012 № 273-ФЗ)</w:t>
      </w:r>
      <w:r w:rsidRPr="00EA486F">
        <w:rPr>
          <w:rFonts w:ascii="Times New Roman" w:hAnsi="Times New Roman" w:cs="Times New Roman"/>
          <w:bCs/>
          <w:sz w:val="24"/>
          <w:szCs w:val="24"/>
        </w:rPr>
        <w:t xml:space="preserve">  под конфликтом интересов педагогического работника   понимается </w:t>
      </w:r>
      <w:r w:rsidRPr="00EA486F">
        <w:rPr>
          <w:rFonts w:ascii="Times New Roman" w:hAnsi="Times New Roman" w:cs="Times New Roman"/>
          <w:sz w:val="24"/>
          <w:szCs w:val="24"/>
        </w:rPr>
        <w:t>ситуацию, при которой</w:t>
      </w:r>
      <w:r w:rsidRPr="002435CC">
        <w:rPr>
          <w:rFonts w:ascii="Times New Roman" w:hAnsi="Times New Roman" w:cs="Times New Roman"/>
          <w:sz w:val="24"/>
          <w:szCs w:val="24"/>
        </w:rPr>
        <w:t xml:space="preserve">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ситуации конфликта интересов педагогического работника относится в частности  запрет на осуществление индивидуальной педагогической деятельности в отношении обучающихся </w:t>
      </w:r>
      <w:r>
        <w:rPr>
          <w:rFonts w:ascii="Times New Roman" w:hAnsi="Times New Roman" w:cs="Times New Roman"/>
          <w:sz w:val="24"/>
          <w:szCs w:val="24"/>
        </w:rPr>
        <w:br/>
        <w:t xml:space="preserve">той организации, где педагог работает, если это ведет к конфликту интересов (часть 2 статьи </w:t>
      </w:r>
      <w:r>
        <w:rPr>
          <w:rFonts w:ascii="Times New Roman" w:hAnsi="Times New Roman" w:cs="Times New Roman"/>
          <w:sz w:val="24"/>
          <w:szCs w:val="24"/>
        </w:rPr>
        <w:br/>
        <w:t>48 ФЗ от 29.12.2012 № 273-ФЗ).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8EF">
        <w:rPr>
          <w:rFonts w:ascii="Times New Roman" w:hAnsi="Times New Roman" w:cs="Times New Roman"/>
          <w:iCs/>
          <w:sz w:val="24"/>
          <w:szCs w:val="24"/>
        </w:rPr>
        <w:t>Статья 45 ФЗ от 29.12.2012 № 273-ФЗ предусматривает необходимость создания</w:t>
      </w:r>
      <w:r>
        <w:rPr>
          <w:rFonts w:ascii="Times New Roman" w:hAnsi="Times New Roman" w:cs="Times New Roman"/>
          <w:iCs/>
          <w:sz w:val="24"/>
          <w:szCs w:val="24"/>
        </w:rPr>
        <w:br/>
        <w:t>в образовательных учреждениях К</w:t>
      </w:r>
      <w:r w:rsidRPr="001248EF">
        <w:rPr>
          <w:rFonts w:ascii="Times New Roman" w:hAnsi="Times New Roman" w:cs="Times New Roman"/>
          <w:iCs/>
          <w:sz w:val="24"/>
          <w:szCs w:val="24"/>
        </w:rPr>
        <w:t>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– Комиссия)</w:t>
      </w:r>
      <w:r w:rsidRPr="001248EF">
        <w:rPr>
          <w:rFonts w:ascii="Times New Roman" w:hAnsi="Times New Roman" w:cs="Times New Roman"/>
          <w:iCs/>
          <w:sz w:val="24"/>
          <w:szCs w:val="24"/>
        </w:rPr>
        <w:t xml:space="preserve">. Данная комиссия создается в целях урегулирования разногласий между участниками образовательных отношений по вопросам </w:t>
      </w:r>
      <w:r w:rsidRPr="001248EF">
        <w:rPr>
          <w:rFonts w:ascii="Times New Roman" w:hAnsi="Times New Roman" w:cs="Times New Roman"/>
          <w:iCs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iCs/>
          <w:sz w:val="24"/>
          <w:szCs w:val="24"/>
        </w:rPr>
        <w:t>еализации права на образование</w:t>
      </w:r>
      <w:r w:rsidRPr="001248EF">
        <w:rPr>
          <w:rFonts w:ascii="Times New Roman" w:hAnsi="Times New Roman" w:cs="Times New Roman"/>
          <w:iCs/>
          <w:sz w:val="24"/>
          <w:szCs w:val="24"/>
        </w:rPr>
        <w:t xml:space="preserve">. При этом одним из вопросов, который должен передаваться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248EF">
        <w:rPr>
          <w:rFonts w:ascii="Times New Roman" w:hAnsi="Times New Roman" w:cs="Times New Roman"/>
          <w:iCs/>
          <w:sz w:val="24"/>
          <w:szCs w:val="24"/>
        </w:rPr>
        <w:t>на ее рассмотрение, является вопрос о возникновении конфликта интер</w:t>
      </w:r>
      <w:r>
        <w:rPr>
          <w:rFonts w:ascii="Times New Roman" w:hAnsi="Times New Roman" w:cs="Times New Roman"/>
          <w:iCs/>
          <w:sz w:val="24"/>
          <w:szCs w:val="24"/>
        </w:rPr>
        <w:t>есов педагогического работника.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8EF">
        <w:rPr>
          <w:rFonts w:ascii="Times New Roman" w:hAnsi="Times New Roman" w:cs="Times New Roman"/>
          <w:iCs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создается в Учреждении, осуществляющим образовательную деятельность. </w:t>
      </w:r>
      <w:r w:rsidRPr="001248EF">
        <w:rPr>
          <w:rFonts w:ascii="Times New Roman" w:hAnsi="Times New Roman" w:cs="Times New Roman"/>
          <w:iCs/>
          <w:sz w:val="24"/>
          <w:szCs w:val="24"/>
        </w:rPr>
        <w:t>Порядок создания, органи</w:t>
      </w:r>
      <w:r>
        <w:rPr>
          <w:rFonts w:ascii="Times New Roman" w:hAnsi="Times New Roman" w:cs="Times New Roman"/>
          <w:iCs/>
          <w:sz w:val="24"/>
          <w:szCs w:val="24"/>
        </w:rPr>
        <w:t>зации работы, принятия решений К</w:t>
      </w:r>
      <w:r w:rsidRPr="001248EF">
        <w:rPr>
          <w:rFonts w:ascii="Times New Roman" w:hAnsi="Times New Roman" w:cs="Times New Roman"/>
          <w:iCs/>
          <w:sz w:val="24"/>
          <w:szCs w:val="24"/>
        </w:rPr>
        <w:t>омиссией и их исполнения устанавливает</w:t>
      </w:r>
      <w:r>
        <w:rPr>
          <w:rFonts w:ascii="Times New Roman" w:hAnsi="Times New Roman" w:cs="Times New Roman"/>
          <w:iCs/>
          <w:sz w:val="24"/>
          <w:szCs w:val="24"/>
        </w:rPr>
        <w:t xml:space="preserve">ся локальным актом </w:t>
      </w:r>
      <w:r w:rsidRPr="001248EF">
        <w:rPr>
          <w:rFonts w:ascii="Times New Roman" w:hAnsi="Times New Roman" w:cs="Times New Roman"/>
          <w:iCs/>
          <w:sz w:val="24"/>
          <w:szCs w:val="24"/>
        </w:rPr>
        <w:t>(</w:t>
      </w:r>
      <w:r w:rsidRPr="00B831D6">
        <w:rPr>
          <w:rFonts w:ascii="Times New Roman" w:hAnsi="Times New Roman" w:cs="Times New Roman"/>
          <w:iCs/>
          <w:sz w:val="24"/>
          <w:szCs w:val="24"/>
        </w:rPr>
        <w:t xml:space="preserve">часть 6 статьи 45 </w:t>
      </w:r>
      <w:r>
        <w:rPr>
          <w:rFonts w:ascii="Times New Roman" w:hAnsi="Times New Roman" w:cs="Times New Roman"/>
          <w:iCs/>
          <w:sz w:val="24"/>
          <w:szCs w:val="24"/>
        </w:rPr>
        <w:t>ФЗ от 29.12.2012 № 273-ФЗ</w:t>
      </w:r>
      <w:r w:rsidRPr="001248EF">
        <w:rPr>
          <w:rFonts w:ascii="Times New Roman" w:hAnsi="Times New Roman" w:cs="Times New Roman"/>
          <w:iCs/>
          <w:sz w:val="24"/>
          <w:szCs w:val="24"/>
        </w:rPr>
        <w:t>).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Решения Комиссии являю</w:t>
      </w:r>
      <w:r w:rsidRPr="00FB1329">
        <w:rPr>
          <w:rFonts w:ascii="Times New Roman" w:hAnsi="Times New Roman" w:cs="Times New Roman"/>
          <w:iCs/>
          <w:sz w:val="24"/>
          <w:szCs w:val="24"/>
        </w:rPr>
        <w:t>тся обязательным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FB1329">
        <w:rPr>
          <w:rFonts w:ascii="Times New Roman" w:hAnsi="Times New Roman" w:cs="Times New Roman"/>
          <w:iCs/>
          <w:sz w:val="24"/>
          <w:szCs w:val="24"/>
        </w:rPr>
        <w:t xml:space="preserve"> для всех участников образовательных отношений в организации, осуществляющей образовательную деятельность, и подлеж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FB1329">
        <w:rPr>
          <w:rFonts w:ascii="Times New Roman" w:hAnsi="Times New Roman" w:cs="Times New Roman"/>
          <w:iCs/>
          <w:sz w:val="24"/>
          <w:szCs w:val="24"/>
        </w:rPr>
        <w:t>т исполнению в сроки, предусмотренны</w:t>
      </w:r>
      <w:r>
        <w:rPr>
          <w:rFonts w:ascii="Times New Roman" w:hAnsi="Times New Roman" w:cs="Times New Roman"/>
          <w:iCs/>
          <w:sz w:val="24"/>
          <w:szCs w:val="24"/>
        </w:rPr>
        <w:t xml:space="preserve">е указанным решением. Однако они могут быть обжалованы в порядке, </w:t>
      </w:r>
      <w:r w:rsidRPr="00FB1329">
        <w:rPr>
          <w:rFonts w:ascii="Times New Roman" w:hAnsi="Times New Roman" w:cs="Times New Roman"/>
          <w:iCs/>
          <w:sz w:val="24"/>
          <w:szCs w:val="24"/>
        </w:rPr>
        <w:t>установленном законодатель</w:t>
      </w:r>
      <w:r>
        <w:rPr>
          <w:rFonts w:ascii="Times New Roman" w:hAnsi="Times New Roman" w:cs="Times New Roman"/>
          <w:iCs/>
          <w:sz w:val="24"/>
          <w:szCs w:val="24"/>
        </w:rPr>
        <w:t>ством Российской Федерации</w:t>
      </w:r>
      <w:r w:rsidRPr="00FB1329">
        <w:rPr>
          <w:rFonts w:ascii="Times New Roman" w:hAnsi="Times New Roman" w:cs="Times New Roman"/>
          <w:iCs/>
          <w:sz w:val="24"/>
          <w:szCs w:val="24"/>
        </w:rPr>
        <w:t>.</w:t>
      </w:r>
    </w:p>
    <w:p w:rsidR="00E70427" w:rsidRDefault="00E70427" w:rsidP="00875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Pr="006A7A78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Комиссия по противодействию коррупции в Учреждении.</w:t>
      </w: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5FB">
        <w:rPr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5265FB">
        <w:rPr>
          <w:rFonts w:ascii="Times New Roman" w:hAnsi="Times New Roman" w:cs="Times New Roman"/>
          <w:sz w:val="24"/>
          <w:szCs w:val="24"/>
        </w:rPr>
        <w:t>является постоянно действующим совещательным органом, образованным для координации деятельности</w:t>
      </w:r>
      <w:r w:rsidR="00E70427">
        <w:rPr>
          <w:rFonts w:ascii="Times New Roman" w:hAnsi="Times New Roman" w:cs="Times New Roman"/>
          <w:sz w:val="24"/>
          <w:szCs w:val="24"/>
        </w:rPr>
        <w:t xml:space="preserve"> </w:t>
      </w:r>
      <w:r w:rsidRPr="005265FB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Pr="005265FB">
        <w:rPr>
          <w:rFonts w:ascii="Times New Roman" w:hAnsi="Times New Roman" w:cs="Times New Roman"/>
          <w:sz w:val="24"/>
          <w:szCs w:val="24"/>
        </w:rPr>
        <w:t>его должностных лиц (работников), иных субъектов системы противодействия коррупции по реализации антикоррупционной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E70427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5F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и ее состав утверждается правовым актом Учреждения.           </w:t>
      </w:r>
    </w:p>
    <w:p w:rsidR="00875919" w:rsidRDefault="00875919" w:rsidP="00E70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 Учреждения организует свою деятельность </w:t>
      </w:r>
      <w:r>
        <w:rPr>
          <w:rFonts w:ascii="Times New Roman" w:hAnsi="Times New Roman" w:cs="Times New Roman"/>
          <w:sz w:val="24"/>
          <w:szCs w:val="24"/>
        </w:rPr>
        <w:br/>
        <w:t>на основе положения о Комиссии по противодействию коррупции, разрабатываемого с учетом Типового положения о комиссии по противодействию коррупции</w:t>
      </w:r>
      <w:r w:rsidR="00E70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27" w:rsidRDefault="00E70427" w:rsidP="00E704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5E5D">
        <w:rPr>
          <w:rFonts w:ascii="Times New Roman" w:hAnsi="Times New Roman" w:cs="Times New Roman"/>
          <w:b/>
          <w:sz w:val="24"/>
          <w:szCs w:val="24"/>
        </w:rPr>
        <w:t>.</w:t>
      </w:r>
      <w:r w:rsidR="00E70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E5D">
        <w:rPr>
          <w:rFonts w:ascii="Times New Roman" w:hAnsi="Times New Roman" w:cs="Times New Roman"/>
          <w:b/>
          <w:sz w:val="24"/>
          <w:szCs w:val="24"/>
        </w:rPr>
        <w:t xml:space="preserve">Прием на работу бывшего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095E5D">
        <w:rPr>
          <w:rFonts w:ascii="Times New Roman" w:hAnsi="Times New Roman" w:cs="Times New Roman"/>
          <w:b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Учреждения должны учитывать положения статьи 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br/>
        <w:t xml:space="preserve">№ 273-ФЗ, устанавливающие ограничения для гражданина, замещавшего должность государственной или муниципальной службы, при заключении трудового или гражданско-правового договора.          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E5D">
        <w:rPr>
          <w:rFonts w:ascii="Times New Roman" w:hAnsi="Times New Roman" w:cs="Times New Roman"/>
          <w:sz w:val="24"/>
          <w:szCs w:val="24"/>
        </w:rPr>
        <w:t>Согласно части 4 статьи 12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25.12.2008 </w:t>
      </w:r>
      <w:r w:rsidRPr="00095E5D">
        <w:rPr>
          <w:rFonts w:ascii="Times New Roman" w:hAnsi="Times New Roman" w:cs="Times New Roman"/>
          <w:sz w:val="24"/>
          <w:szCs w:val="24"/>
        </w:rPr>
        <w:t>№ 273-ФЗ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E5D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ье</w:t>
      </w:r>
      <w:r w:rsidRPr="00095E5D"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5E5D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 xml:space="preserve">К РФ  </w:t>
      </w:r>
      <w:r w:rsidRPr="00095E5D">
        <w:rPr>
          <w:rFonts w:ascii="Times New Roman" w:hAnsi="Times New Roman" w:cs="Times New Roman"/>
          <w:sz w:val="24"/>
          <w:szCs w:val="24"/>
        </w:rPr>
        <w:t xml:space="preserve"> работодатель при заключении трудового или гражданско-правового договора о выполнении работ (оказании услуг) с бывшим служащим обязан в течение 10 дней сообщить об этом представителю нанимателя служащего по последнему месту его службы. 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E5D">
        <w:rPr>
          <w:rFonts w:ascii="Times New Roman" w:hAnsi="Times New Roman" w:cs="Times New Roman"/>
          <w:sz w:val="24"/>
          <w:szCs w:val="24"/>
        </w:rPr>
        <w:t>Постановлением Правительства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21.01.2015 г</w:t>
      </w:r>
      <w:r w:rsidRPr="00095E5D">
        <w:rPr>
          <w:rFonts w:ascii="Times New Roman" w:hAnsi="Times New Roman" w:cs="Times New Roman"/>
          <w:sz w:val="24"/>
          <w:szCs w:val="24"/>
        </w:rPr>
        <w:t xml:space="preserve"> № 29 утверждены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E5D">
        <w:rPr>
          <w:rFonts w:ascii="Times New Roman" w:hAnsi="Times New Roman" w:cs="Times New Roman"/>
          <w:sz w:val="24"/>
          <w:szCs w:val="24"/>
        </w:rPr>
        <w:t>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095E5D">
        <w:rPr>
          <w:rFonts w:ascii="Times New Roman" w:hAnsi="Times New Roman" w:cs="Times New Roman"/>
          <w:sz w:val="24"/>
          <w:szCs w:val="24"/>
        </w:rPr>
        <w:t>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E5D">
        <w:rPr>
          <w:rFonts w:ascii="Times New Roman" w:hAnsi="Times New Roman" w:cs="Times New Roman"/>
          <w:sz w:val="24"/>
          <w:szCs w:val="24"/>
        </w:rPr>
        <w:t xml:space="preserve">Обязанность сообщать о приеме на работу бывшего служащего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095E5D">
        <w:rPr>
          <w:rFonts w:ascii="Times New Roman" w:hAnsi="Times New Roman" w:cs="Times New Roman"/>
          <w:sz w:val="24"/>
          <w:szCs w:val="24"/>
        </w:rPr>
        <w:t xml:space="preserve">на все организации независимо от их организационно-правовой формы. В этой связи новому работодателю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852CF9">
        <w:rPr>
          <w:rFonts w:ascii="Times New Roman" w:hAnsi="Times New Roman" w:cs="Times New Roman"/>
          <w:sz w:val="24"/>
          <w:szCs w:val="24"/>
        </w:rPr>
        <w:t xml:space="preserve">ыяснить </w:t>
      </w:r>
      <w:r>
        <w:rPr>
          <w:rFonts w:ascii="Times New Roman" w:hAnsi="Times New Roman" w:cs="Times New Roman"/>
          <w:sz w:val="24"/>
          <w:szCs w:val="24"/>
        </w:rPr>
        <w:t>у бывшего служащего</w:t>
      </w:r>
      <w:r w:rsidRPr="00852CF9">
        <w:rPr>
          <w:rFonts w:ascii="Times New Roman" w:hAnsi="Times New Roman" w:cs="Times New Roman"/>
          <w:sz w:val="24"/>
          <w:szCs w:val="24"/>
        </w:rPr>
        <w:t xml:space="preserve">, включена ли ранее замещаемая им должность в перечень, установленный соответствующим правовым актом. Факт включения должности в список – основной критерий для сообщения предыдущему работодателю о приеме </w:t>
      </w:r>
      <w:r>
        <w:rPr>
          <w:rFonts w:ascii="Times New Roman" w:hAnsi="Times New Roman" w:cs="Times New Roman"/>
          <w:sz w:val="24"/>
          <w:szCs w:val="24"/>
        </w:rPr>
        <w:t>на работу его бывшего служащего;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</w:t>
      </w:r>
      <w:r w:rsidRPr="00852CF9">
        <w:rPr>
          <w:rFonts w:ascii="Times New Roman" w:hAnsi="Times New Roman" w:cs="Times New Roman"/>
          <w:sz w:val="24"/>
          <w:szCs w:val="24"/>
        </w:rPr>
        <w:t xml:space="preserve">братить внимание на дату увольнения гражданина с государственной (муниципальной) службы и определить, истек ли двухлетний период после увольнения. Если прошло менее двух лет (включительно), уведомлять государственный (муниципальный) орган о приеме на работу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852CF9">
        <w:rPr>
          <w:rFonts w:ascii="Times New Roman" w:hAnsi="Times New Roman" w:cs="Times New Roman"/>
          <w:sz w:val="24"/>
          <w:szCs w:val="24"/>
        </w:rPr>
        <w:t>его бывшего служащего нужно, а если более двух лет - нет.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направить сообщение представителю нанимателя гражданина по последнему месту </w:t>
      </w:r>
      <w:r>
        <w:rPr>
          <w:rFonts w:ascii="Times New Roman" w:hAnsi="Times New Roman" w:cs="Times New Roman"/>
          <w:sz w:val="24"/>
          <w:szCs w:val="24"/>
        </w:rPr>
        <w:br/>
        <w:t>его службы и получить подтверждение о направлении такого сообщения.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D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</w:t>
      </w:r>
      <w:r w:rsidRPr="00852CF9">
        <w:rPr>
          <w:rFonts w:ascii="Times New Roman" w:hAnsi="Times New Roman" w:cs="Times New Roman"/>
          <w:sz w:val="24"/>
          <w:szCs w:val="24"/>
        </w:rPr>
        <w:t>: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фамилия, имя, отчество (пр</w:t>
      </w:r>
      <w:r>
        <w:rPr>
          <w:rFonts w:ascii="Times New Roman" w:hAnsi="Times New Roman" w:cs="Times New Roman"/>
          <w:sz w:val="24"/>
          <w:szCs w:val="24"/>
        </w:rPr>
        <w:t>и наличии) гражданина</w:t>
      </w:r>
      <w:r w:rsidRPr="00852CF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гражданина;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>
        <w:rPr>
          <w:rFonts w:ascii="Times New Roman" w:hAnsi="Times New Roman" w:cs="Times New Roman"/>
          <w:sz w:val="24"/>
          <w:szCs w:val="24"/>
        </w:rPr>
        <w:br/>
      </w:r>
      <w:r w:rsidRPr="00852CF9">
        <w:rPr>
          <w:rFonts w:ascii="Times New Roman" w:hAnsi="Times New Roman" w:cs="Times New Roman"/>
          <w:sz w:val="24"/>
          <w:szCs w:val="24"/>
        </w:rPr>
        <w:t>(по сведениям, содержащимся в трудовой книжке и (или) сведениях о трудовой деятельности, предусмотренных статьей 66.1 Т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852CF9">
        <w:rPr>
          <w:rFonts w:ascii="Times New Roman" w:hAnsi="Times New Roman" w:cs="Times New Roman"/>
          <w:sz w:val="24"/>
          <w:szCs w:val="24"/>
        </w:rPr>
        <w:t>, за период прохождения государственной или муниципальной службы);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 xml:space="preserve">наименование организации (полное, а </w:t>
      </w:r>
      <w:r>
        <w:rPr>
          <w:rFonts w:ascii="Times New Roman" w:hAnsi="Times New Roman" w:cs="Times New Roman"/>
          <w:sz w:val="24"/>
          <w:szCs w:val="24"/>
        </w:rPr>
        <w:t>также сокращенное (при наличии);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 xml:space="preserve">наименование должности, которую занимает гражданин по трудовому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852CF9"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расписанием, а также структурное подразделение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52CF9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 xml:space="preserve">В случае если с гражданином заключен гражданско-правовой договор,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852CF9">
        <w:rPr>
          <w:rFonts w:ascii="Times New Roman" w:hAnsi="Times New Roman" w:cs="Times New Roman"/>
          <w:sz w:val="24"/>
          <w:szCs w:val="24"/>
        </w:rPr>
        <w:t>указываются следующие данные: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дата и номер гражданско-правового договора;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срок гражданско-правового договора (сроки начала и окончания выполнения работ (оказания услуг);</w:t>
      </w:r>
    </w:p>
    <w:p w:rsidR="00875919" w:rsidRPr="00852CF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 xml:space="preserve">предмет гражданско-правового договора (с кратким описанием работы (услуги) </w:t>
      </w:r>
      <w:r>
        <w:rPr>
          <w:rFonts w:ascii="Times New Roman" w:hAnsi="Times New Roman" w:cs="Times New Roman"/>
          <w:sz w:val="24"/>
          <w:szCs w:val="24"/>
        </w:rPr>
        <w:br/>
      </w:r>
      <w:r w:rsidRPr="00852CF9">
        <w:rPr>
          <w:rFonts w:ascii="Times New Roman" w:hAnsi="Times New Roman" w:cs="Times New Roman"/>
          <w:sz w:val="24"/>
          <w:szCs w:val="24"/>
        </w:rPr>
        <w:t>и ее результата);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F9">
        <w:rPr>
          <w:rFonts w:ascii="Times New Roman" w:hAnsi="Times New Roman" w:cs="Times New Roman"/>
          <w:sz w:val="24"/>
          <w:szCs w:val="24"/>
        </w:rPr>
        <w:t>стоимость работ (услуг) по гражданско-правовому договору.</w:t>
      </w:r>
    </w:p>
    <w:p w:rsidR="00875919" w:rsidRPr="007347B6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4A">
        <w:rPr>
          <w:rFonts w:ascii="Times New Roman" w:hAnsi="Times New Roman" w:cs="Times New Roman"/>
          <w:sz w:val="24"/>
          <w:szCs w:val="24"/>
        </w:rPr>
        <w:t xml:space="preserve">Несоблюдение работодателем (заказчиком работ, услуг) обязанности, предусмотренной частью </w:t>
      </w:r>
      <w:r>
        <w:rPr>
          <w:rFonts w:ascii="Times New Roman" w:hAnsi="Times New Roman" w:cs="Times New Roman"/>
          <w:sz w:val="24"/>
          <w:szCs w:val="24"/>
        </w:rPr>
        <w:t xml:space="preserve">4 статьи 12 Федерального закона  25.12.2008 </w:t>
      </w:r>
      <w:r w:rsidRPr="00095E5D">
        <w:rPr>
          <w:rFonts w:ascii="Times New Roman" w:hAnsi="Times New Roman" w:cs="Times New Roman"/>
          <w:sz w:val="24"/>
          <w:szCs w:val="24"/>
        </w:rPr>
        <w:t>№ 273-ФЗ</w:t>
      </w:r>
      <w:r w:rsidRPr="0015094A">
        <w:rPr>
          <w:rFonts w:ascii="Times New Roman" w:hAnsi="Times New Roman" w:cs="Times New Roman"/>
          <w:sz w:val="24"/>
          <w:szCs w:val="24"/>
        </w:rPr>
        <w:t xml:space="preserve">, в отношении бывшего государственного или муниципального служащего, замещавшего должность, включенную </w:t>
      </w:r>
      <w:r>
        <w:rPr>
          <w:rFonts w:ascii="Times New Roman" w:hAnsi="Times New Roman" w:cs="Times New Roman"/>
          <w:sz w:val="24"/>
          <w:szCs w:val="24"/>
        </w:rPr>
        <w:br/>
      </w:r>
      <w:r w:rsidRPr="0015094A">
        <w:rPr>
          <w:rFonts w:ascii="Times New Roman" w:hAnsi="Times New Roman" w:cs="Times New Roman"/>
          <w:sz w:val="24"/>
          <w:szCs w:val="24"/>
        </w:rPr>
        <w:t xml:space="preserve">в перечни, утвержденные нормативными правовыми актами Российской Федерации, образует объективную сторону состава административного правонарушения, предусмотренного статьей 19.29 </w:t>
      </w:r>
      <w:r w:rsidRPr="00001E15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E1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–КоАП РФ)</w:t>
      </w:r>
      <w:r w:rsidRPr="0015094A">
        <w:rPr>
          <w:rFonts w:ascii="Times New Roman" w:hAnsi="Times New Roman" w:cs="Times New Roman"/>
          <w:sz w:val="24"/>
          <w:szCs w:val="24"/>
        </w:rPr>
        <w:t xml:space="preserve">, независимо от того, входили ли в должностные обязанности государственного или муниципального служащего функции государственного, муниципального (административного) управления организацией, заключившей с ним трудовой договор </w:t>
      </w:r>
      <w:r>
        <w:rPr>
          <w:rFonts w:ascii="Times New Roman" w:hAnsi="Times New Roman" w:cs="Times New Roman"/>
          <w:sz w:val="24"/>
          <w:szCs w:val="24"/>
        </w:rPr>
        <w:br/>
      </w:r>
      <w:r w:rsidRPr="0015094A">
        <w:rPr>
          <w:rFonts w:ascii="Times New Roman" w:hAnsi="Times New Roman" w:cs="Times New Roman"/>
          <w:sz w:val="24"/>
          <w:szCs w:val="24"/>
        </w:rPr>
        <w:t xml:space="preserve">и (или) гражданско-правовой договор (договоры), стоимость выполнения работ (оказание услуг) по </w:t>
      </w:r>
      <w:r w:rsidRPr="007347B6">
        <w:rPr>
          <w:rFonts w:ascii="Times New Roman" w:hAnsi="Times New Roman" w:cs="Times New Roman"/>
          <w:sz w:val="24"/>
          <w:szCs w:val="24"/>
        </w:rPr>
        <w:t>которому (которым) в течение месяца превышает сто тысяч рублей.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привлечения к административной ответственности, предусмотренной статьей 19.29 КоАП РФ, разъяснены в: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7B6">
        <w:rPr>
          <w:rFonts w:ascii="Times New Roman" w:hAnsi="Times New Roman" w:cs="Times New Roman"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47B6">
        <w:rPr>
          <w:rFonts w:ascii="Times New Roman" w:hAnsi="Times New Roman" w:cs="Times New Roman"/>
          <w:sz w:val="24"/>
          <w:szCs w:val="24"/>
        </w:rPr>
        <w:t xml:space="preserve"> судебной практики по делам о привлечении к административной ответственности, предусмотренной статьей 19.2</w:t>
      </w:r>
      <w:r>
        <w:rPr>
          <w:rFonts w:ascii="Times New Roman" w:hAnsi="Times New Roman" w:cs="Times New Roman"/>
          <w:sz w:val="24"/>
          <w:szCs w:val="24"/>
        </w:rPr>
        <w:t xml:space="preserve">9 Кодекса Российской Федерации </w:t>
      </w:r>
      <w:r w:rsidRPr="007347B6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(утвержден Президиумом Верховного Суда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br/>
        <w:t>от 30.11.2016);</w:t>
      </w:r>
    </w:p>
    <w:p w:rsidR="00875919" w:rsidRPr="007347B6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Постановлении</w:t>
      </w:r>
      <w:r w:rsidRPr="007347B6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от 28.11.2017 </w:t>
      </w:r>
      <w:r>
        <w:rPr>
          <w:rFonts w:ascii="Times New Roman" w:hAnsi="Times New Roman" w:cs="Times New Roman"/>
          <w:sz w:val="24"/>
          <w:szCs w:val="24"/>
        </w:rPr>
        <w:br/>
      </w:r>
      <w:r w:rsidRPr="007347B6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 «О некоторых вопросах, возникающих при рассмотрении судьями дел о привлечении </w:t>
      </w:r>
      <w:r>
        <w:rPr>
          <w:rFonts w:ascii="Times New Roman" w:hAnsi="Times New Roman" w:cs="Times New Roman"/>
          <w:sz w:val="24"/>
          <w:szCs w:val="24"/>
        </w:rPr>
        <w:br/>
        <w:t xml:space="preserve">к административной ответственности по статье 19.29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:rsidR="00875919" w:rsidRDefault="00875919" w:rsidP="00FC38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5919" w:rsidRPr="0015094A" w:rsidRDefault="00875919" w:rsidP="008759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06D9F">
        <w:rPr>
          <w:rFonts w:ascii="Times New Roman" w:hAnsi="Times New Roman" w:cs="Times New Roman"/>
          <w:b/>
          <w:sz w:val="24"/>
          <w:szCs w:val="24"/>
        </w:rPr>
        <w:t>. Ответственность за несоблюдение ограничений и запретов,</w:t>
      </w:r>
    </w:p>
    <w:p w:rsidR="00875919" w:rsidRPr="00FC38E2" w:rsidRDefault="00875919" w:rsidP="00FC3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9F">
        <w:rPr>
          <w:rFonts w:ascii="Times New Roman" w:hAnsi="Times New Roman" w:cs="Times New Roman"/>
          <w:b/>
          <w:sz w:val="24"/>
          <w:szCs w:val="24"/>
        </w:rPr>
        <w:t>установленных в целях противодействия коррупции.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Ответственность физических лиц за коррупционные правонарушения установлена статьей 13 Федерального закона от 25.12.2008 № 273-ФЗ, предусматривающей, что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9A">
        <w:rPr>
          <w:rFonts w:ascii="Times New Roman" w:hAnsi="Times New Roman" w:cs="Times New Roman"/>
          <w:sz w:val="24"/>
          <w:szCs w:val="24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.12.2008 № 273-ФЗ,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которой в случае, если от имени или в интересах юридического лица осуществляются организация, подготовка и совершение коррупционных правонарушений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правонарушений, создающие условия для совершения коррупционных правонарушений, </w:t>
      </w:r>
      <w:r>
        <w:rPr>
          <w:rFonts w:ascii="Times New Roman" w:hAnsi="Times New Roman" w:cs="Times New Roman"/>
          <w:sz w:val="24"/>
          <w:szCs w:val="24"/>
        </w:rPr>
        <w:br/>
        <w:t xml:space="preserve">к юридическому лицу могут быть применены меры 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РФ.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</w:t>
      </w:r>
      <w:r>
        <w:rPr>
          <w:rFonts w:ascii="Times New Roman" w:hAnsi="Times New Roman" w:cs="Times New Roman"/>
          <w:sz w:val="24"/>
          <w:szCs w:val="24"/>
        </w:rPr>
        <w:br/>
        <w:t>от ответственности за данное коррупционное правонарушение юридическое лицо.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662A9A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62A9A">
        <w:rPr>
          <w:rFonts w:ascii="Times New Roman" w:hAnsi="Times New Roman" w:cs="Times New Roman"/>
          <w:b/>
          <w:sz w:val="24"/>
          <w:szCs w:val="24"/>
        </w:rPr>
        <w:t>.1. Уголовная ответственность</w:t>
      </w:r>
    </w:p>
    <w:p w:rsidR="00875919" w:rsidRPr="00662A9A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A">
        <w:rPr>
          <w:rFonts w:ascii="Times New Roman" w:hAnsi="Times New Roman" w:cs="Times New Roman"/>
          <w:b/>
          <w:sz w:val="24"/>
          <w:szCs w:val="24"/>
        </w:rPr>
        <w:t>за преступления коррупционной направленности.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Нормативным правовым актом, устанавливающим уголовную ответственность, является Уголовный кодекс Российской Федерации. (далее – УК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К преступлениям коррупционной направленности относятся противоправные деяния, имеющие следующие признаки: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наличие надлежащих субъектов уголовно наказуемого деяния, к которым относятся должностные лица, указанные в примечаниях к статье 285 Уголовного кодекса Российской Федерации (далее – УК РФ), лица, выполняющие управленческие функции в коммерческой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или иной организации, действующие от имени юридического лица, а также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примечаниях к статье 201 УК РФ;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связь деяния со служебным положением субъекта, отступлением от его прямых прав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 обязанностей;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обязательное наличие у субъекта корыстного мотива (деяние связано с получением </w:t>
      </w:r>
      <w:r w:rsidRPr="002435CC">
        <w:rPr>
          <w:rFonts w:ascii="Times New Roman" w:hAnsi="Times New Roman" w:cs="Times New Roman"/>
          <w:sz w:val="24"/>
          <w:szCs w:val="24"/>
        </w:rPr>
        <w:br/>
        <w:t>им имущественных прав и выгод для себя или для третьих лиц);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совершение преступления только с прямым умыслом.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Исключением являются преступления, хотя и не отвечающие указанным требованиям,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в коммерческой или иной организации, выгоды в виде денег, ценностей, иного имущества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или услуги имущественного характера, иных имущественных прав либо незаконного представления такой выгоды.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Перечень преступлений коррупционной направленности определен </w:t>
      </w:r>
      <w:r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2435CC">
        <w:rPr>
          <w:rFonts w:ascii="Times New Roman" w:hAnsi="Times New Roman" w:cs="Times New Roman"/>
          <w:sz w:val="24"/>
          <w:szCs w:val="24"/>
        </w:rPr>
        <w:t xml:space="preserve"> Генпрокуратуры России № 487/11 и МВД России № 1 от 12.07.2019 «О введении в действие перечней статей Уголовного кодекса Российской Федерации, используемых при формировании статистической отчетности» (в частности:  статья 160 – присвоение или растрата; статья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200.4 – злоупотребление в сфере закупок товаров, работ, услуг для обеспечения государственных или муниципальных нужд; статья 201 – злоупотребление полномочиями; статья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 xml:space="preserve">204 – коммерческий подкуп; статья 285 – злоупотребление должностными полномочиями; статья 285.1 – нецелевое расходование бюджетных средств; 286-  превышение должностных </w:t>
      </w:r>
      <w:r w:rsidRPr="002435CC">
        <w:rPr>
          <w:rFonts w:ascii="Times New Roman" w:hAnsi="Times New Roman" w:cs="Times New Roman"/>
          <w:sz w:val="24"/>
          <w:szCs w:val="24"/>
        </w:rPr>
        <w:lastRenderedPageBreak/>
        <w:t>полномочий; статья 290 – получение взятки; статья 291 -  дача взятки; статья 291.1  - посредничество во взяточничестве; статья 291.2 – мелкое взяточничество; статья 292 – служебный подлог</w:t>
      </w:r>
      <w:r w:rsidR="00FC3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304 –провокация взятки, коммерческого подкупа либо подкупа в сфере закупок, товаров, работ, услуг для обеспечения государственных или муниципальных нужд</w:t>
      </w:r>
      <w:r w:rsidRPr="002435CC">
        <w:rPr>
          <w:rFonts w:ascii="Times New Roman" w:hAnsi="Times New Roman" w:cs="Times New Roman"/>
          <w:sz w:val="24"/>
          <w:szCs w:val="24"/>
        </w:rPr>
        <w:t>).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За преступления коррупционной направленности УК РФ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трены следующие виды наказаний: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штраф;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лишение права занимать определенные должности или заниматься определенной деятельностью;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обязательные работы;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исправительные работы;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принудительные работы;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арест на определенный срок;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ограничение свободы;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лишение свободы на определенный срок.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515AB2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5AB2">
        <w:rPr>
          <w:rFonts w:ascii="Times New Roman" w:hAnsi="Times New Roman" w:cs="Times New Roman"/>
          <w:b/>
          <w:sz w:val="24"/>
          <w:szCs w:val="24"/>
        </w:rPr>
        <w:t>.2. Административная ответственность</w:t>
      </w:r>
    </w:p>
    <w:p w:rsidR="00875919" w:rsidRPr="00515AB2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B2">
        <w:rPr>
          <w:rFonts w:ascii="Times New Roman" w:hAnsi="Times New Roman" w:cs="Times New Roman"/>
          <w:b/>
          <w:sz w:val="24"/>
          <w:szCs w:val="24"/>
        </w:rPr>
        <w:t>за коррупционные правонарушения.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>Нормативным правовым актом, устанавливающим административную ответственность, является КоАП РФ.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КоАП РФ содержит более 20 составов административных правонарушений коррупционного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5CC">
        <w:rPr>
          <w:rFonts w:ascii="Times New Roman" w:hAnsi="Times New Roman" w:cs="Times New Roman"/>
          <w:sz w:val="24"/>
          <w:szCs w:val="24"/>
        </w:rPr>
        <w:t xml:space="preserve">среди которых можно выделить такие, как: </w:t>
      </w:r>
      <w:r w:rsidRPr="003C7652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статья 5.16</w:t>
      </w:r>
      <w:r w:rsidRPr="003C7652">
        <w:rPr>
          <w:rFonts w:ascii="Times New Roman" w:hAnsi="Times New Roman" w:cs="Times New Roman"/>
          <w:sz w:val="24"/>
          <w:szCs w:val="24"/>
        </w:rPr>
        <w:t xml:space="preserve"> - 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3C7652">
        <w:rPr>
          <w:rFonts w:ascii="Times New Roman" w:hAnsi="Times New Roman" w:cs="Times New Roman"/>
          <w:sz w:val="24"/>
          <w:szCs w:val="24"/>
        </w:rPr>
        <w:t xml:space="preserve">и референдумах; </w:t>
      </w:r>
      <w:hyperlink r:id="rId8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5.17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непредоставление или неопубликование отчета,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3C7652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средств, выделенных на подготовку и проведение выборов, референдума, </w:t>
      </w:r>
      <w:hyperlink r:id="rId9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 5.20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 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расценкам; </w:t>
      </w:r>
      <w:hyperlink r:id="rId10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5.45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 - использование преимуществ должностного или служебного положения в период избирательной кампании, кампании референдума; </w:t>
      </w:r>
      <w:hyperlink r:id="rId11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 5.47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 - 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законом; </w:t>
      </w:r>
      <w:hyperlink r:id="rId12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5.50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- нарушение правил перечисления средств, внесенных в избирательный фонд, фонд референдума; </w:t>
      </w:r>
      <w:hyperlink r:id="rId13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7.27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мелкое хищение (в случае совершения соответствующего действия путем присвоения или растраты); </w:t>
      </w:r>
      <w:hyperlink r:id="rId14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 7.30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 - нарушение порядка размещения заказа на поставки товаров, выполнение работ, оказание услуг для нужд заказчиков;  </w:t>
      </w:r>
      <w:hyperlink r:id="rId15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14.9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ограничение конкуренции органами власти, органами местного самоуправления; </w:t>
      </w:r>
      <w:hyperlink r:id="rId16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15.21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использование служебной информации на рынке ценных бумаг; </w:t>
      </w:r>
      <w:hyperlink r:id="rId17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19.28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 незаконное вознаграждение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C7652">
        <w:rPr>
          <w:rFonts w:ascii="Times New Roman" w:hAnsi="Times New Roman" w:cs="Times New Roman"/>
          <w:sz w:val="24"/>
          <w:szCs w:val="24"/>
        </w:rPr>
        <w:t xml:space="preserve">от имени юридического лица; </w:t>
      </w:r>
      <w:hyperlink r:id="rId18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19.29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 незаконное привлечение к трудовой деятельности государственного служащего (бывшего государственного служащего); (а также </w:t>
      </w:r>
      <w:hyperlink r:id="rId19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5.45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5.46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5.48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5.52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7.29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7.31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7.31.1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3C7652">
        <w:rPr>
          <w:rFonts w:ascii="Times New Roman" w:hAnsi="Times New Roman" w:cs="Times New Roman"/>
          <w:sz w:val="24"/>
          <w:szCs w:val="24"/>
        </w:rPr>
        <w:t>,</w:t>
      </w:r>
      <w:hyperlink r:id="rId27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14.35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, статья </w:t>
      </w:r>
      <w:hyperlink r:id="rId28" w:history="1">
        <w:r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15.14</w:t>
        </w:r>
      </w:hyperlink>
      <w:r w:rsidRPr="003C765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 xml:space="preserve">         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>административный штраф;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>административный арест;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>дисквалификация на определенный срок.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515AB2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5AB2">
        <w:rPr>
          <w:rFonts w:ascii="Times New Roman" w:hAnsi="Times New Roman" w:cs="Times New Roman"/>
          <w:b/>
          <w:sz w:val="24"/>
          <w:szCs w:val="24"/>
        </w:rPr>
        <w:t>.3. Гражданско-правовая ответственность</w:t>
      </w:r>
    </w:p>
    <w:p w:rsidR="00875919" w:rsidRPr="00515AB2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B2">
        <w:rPr>
          <w:rFonts w:ascii="Times New Roman" w:hAnsi="Times New Roman" w:cs="Times New Roman"/>
          <w:b/>
          <w:sz w:val="24"/>
          <w:szCs w:val="24"/>
        </w:rPr>
        <w:t>за коррупционные правонарушения.</w:t>
      </w:r>
    </w:p>
    <w:p w:rsidR="00875919" w:rsidRPr="00515AB2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Нормативным правовом актом, устанавливающим гражданско-правовую ответственность, является Гражданский кодекс Российской Федерации (далее – ГК РФ).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Если совершенным коррупционным правонарушением (уголовного, административного, </w:t>
      </w:r>
      <w:r w:rsidRPr="003C7652">
        <w:rPr>
          <w:rFonts w:ascii="Times New Roman" w:hAnsi="Times New Roman" w:cs="Times New Roman"/>
          <w:sz w:val="24"/>
          <w:szCs w:val="24"/>
        </w:rPr>
        <w:t>дисциплинарного характера) причиняется имущественный ущерб, то возникают деликтные обязательства (обязательства вследствие причинения вреда).</w:t>
      </w:r>
    </w:p>
    <w:p w:rsidR="00875919" w:rsidRPr="003C7652" w:rsidRDefault="00F54FFB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75919"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="00875919" w:rsidRPr="003C7652">
        <w:rPr>
          <w:rFonts w:ascii="Times New Roman" w:hAnsi="Times New Roman" w:cs="Times New Roman"/>
          <w:sz w:val="24"/>
          <w:szCs w:val="24"/>
        </w:rPr>
        <w:t xml:space="preserve"> Российской Федерации гарантирует каждому право на возмещение государством компенсации морального вреда, причиненного незаконными действиями органов государственной власти или их должностных лиц </w:t>
      </w:r>
      <w:hyperlink r:id="rId30" w:history="1">
        <w:r w:rsidR="00875919" w:rsidRPr="003C76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(статья 53)</w:t>
        </w:r>
      </w:hyperlink>
      <w:r w:rsidR="00875919" w:rsidRPr="003C7652">
        <w:rPr>
          <w:rFonts w:ascii="Times New Roman" w:hAnsi="Times New Roman" w:cs="Times New Roman"/>
          <w:sz w:val="24"/>
          <w:szCs w:val="24"/>
        </w:rPr>
        <w:t>.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 xml:space="preserve">         К числу коррупционных правонарушений, за которые возможно наступление гражданско-правовой ответственности, относятся: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 xml:space="preserve">         причинение вреда гражданину или юридическому лицу в результате незаконных действий (бездействия) государственных органов;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 xml:space="preserve">          причинение вреда гражданину или юридическому лицу в результате незаконных действий (бездействия) должностных лиц государственных органов;</w:t>
      </w:r>
    </w:p>
    <w:p w:rsidR="00875919" w:rsidRPr="003C765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 xml:space="preserve">         причинение вреда гражданину или юридическому лицу в результате издания </w:t>
      </w:r>
      <w:r w:rsidRPr="003C7652">
        <w:rPr>
          <w:rFonts w:ascii="Times New Roman" w:hAnsi="Times New Roman" w:cs="Times New Roman"/>
          <w:sz w:val="24"/>
          <w:szCs w:val="24"/>
        </w:rPr>
        <w:br/>
        <w:t>не соответствующего закону или иному правовому акту акта государственного органа.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652">
        <w:rPr>
          <w:rFonts w:ascii="Times New Roman" w:hAnsi="Times New Roman" w:cs="Times New Roman"/>
          <w:sz w:val="24"/>
          <w:szCs w:val="24"/>
        </w:rPr>
        <w:t xml:space="preserve">         В силу пункта 1 статьи 1068 Г</w:t>
      </w:r>
      <w:r>
        <w:rPr>
          <w:rFonts w:ascii="Times New Roman" w:hAnsi="Times New Roman" w:cs="Times New Roman"/>
          <w:sz w:val="24"/>
          <w:szCs w:val="24"/>
        </w:rPr>
        <w:t xml:space="preserve">К РФ </w:t>
      </w:r>
      <w:r w:rsidRPr="003C7652">
        <w:rPr>
          <w:rFonts w:ascii="Times New Roman" w:hAnsi="Times New Roman" w:cs="Times New Roman"/>
          <w:sz w:val="24"/>
          <w:szCs w:val="24"/>
        </w:rPr>
        <w:t xml:space="preserve">юридическое лицо либо гражданин возмещает вред, причиненный </w:t>
      </w:r>
      <w:r w:rsidRPr="002435CC">
        <w:rPr>
          <w:rFonts w:ascii="Times New Roman" w:hAnsi="Times New Roman" w:cs="Times New Roman"/>
          <w:sz w:val="24"/>
          <w:szCs w:val="24"/>
        </w:rPr>
        <w:t xml:space="preserve">его работником при исполнении трудовых (служебных, должностных) обязанностей.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Общие правила возмещения причиненного вреда установлены в статье 1069 ГК РФ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</w:t>
      </w:r>
      <w:r w:rsidRPr="002435CC">
        <w:rPr>
          <w:rFonts w:ascii="Times New Roman" w:hAnsi="Times New Roman" w:cs="Times New Roman"/>
          <w:sz w:val="24"/>
          <w:szCs w:val="24"/>
        </w:rPr>
        <w:br/>
        <w:t>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Российская Федерация, субъект Российской Федерации или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435CC">
        <w:rPr>
          <w:rFonts w:ascii="Times New Roman" w:hAnsi="Times New Roman" w:cs="Times New Roman"/>
          <w:sz w:val="24"/>
          <w:szCs w:val="24"/>
        </w:rPr>
        <w:t>в случае возмещения ими вреда по основаниям, предусмотренным статьей 1069 ГК РФ, а также на основании решений Европейского Суда по правам человека имеют право обратного требования (регресса) к лицу, в связи с незаконными действиями (бездействием) которого произведено указанное возмещение (часть 3.1 статьи 1081 ГК РФ).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Гражданско-правовая ответственность за коррупционные правонарушения также может наступить при оспаривании сделок по основаниям статей 168,169 ГК РФ (сделки,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не соответствующие закону или иным правовым актам, сделки, совершенные </w:t>
      </w:r>
      <w:r w:rsidRPr="002435CC">
        <w:rPr>
          <w:rFonts w:ascii="Times New Roman" w:hAnsi="Times New Roman" w:cs="Times New Roman"/>
          <w:sz w:val="24"/>
          <w:szCs w:val="24"/>
        </w:rPr>
        <w:br/>
        <w:t>с целью, противной основам правопорядка и нравственности) с применением последствий недействительности сделок в виде реституции.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8E6202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6202">
        <w:rPr>
          <w:rFonts w:ascii="Times New Roman" w:hAnsi="Times New Roman" w:cs="Times New Roman"/>
          <w:b/>
          <w:sz w:val="24"/>
          <w:szCs w:val="24"/>
        </w:rPr>
        <w:t>.4. Дисциплинарная ответственность за коррупционные правонарушения.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Трудовое законодательство не предусматривает специальных оснований для привлечения работников Учреждения к дисциплинарной ответственности за совершение ими коррупционных правонарушений, но </w:t>
      </w:r>
      <w:r w:rsidRPr="005C0C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="00FC3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нормы</w:t>
      </w:r>
      <w:r w:rsidRPr="005C0C61">
        <w:rPr>
          <w:rFonts w:ascii="Times New Roman" w:hAnsi="Times New Roman" w:cs="Times New Roman"/>
          <w:sz w:val="24"/>
          <w:szCs w:val="24"/>
        </w:rPr>
        <w:t xml:space="preserve"> о привлечении работников к дисциплинарной ответственности за неисполнение или ненадлежащее исполнение трудовых обязанносте</w:t>
      </w:r>
      <w:r w:rsidRPr="00DB213A">
        <w:rPr>
          <w:rFonts w:ascii="Times New Roman" w:hAnsi="Times New Roman" w:cs="Times New Roman"/>
          <w:sz w:val="24"/>
          <w:szCs w:val="24"/>
        </w:rPr>
        <w:t xml:space="preserve">й. </w:t>
      </w:r>
      <w:r>
        <w:rPr>
          <w:rFonts w:ascii="Times New Roman" w:hAnsi="Times New Roman" w:cs="Times New Roman"/>
          <w:sz w:val="24"/>
          <w:szCs w:val="24"/>
        </w:rPr>
        <w:br/>
        <w:t xml:space="preserve">К работнику могут применяться только меры, прямо указанные в Трудовом кодексе Российской Федерации в соответствии с установленным порядком. 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hyperlink r:id="rId31" w:history="1">
        <w:r w:rsidRPr="0036501A">
          <w:rPr>
            <w:rFonts w:ascii="Times New Roman" w:hAnsi="Times New Roman" w:cs="Times New Roman"/>
            <w:sz w:val="24"/>
            <w:szCs w:val="24"/>
          </w:rPr>
          <w:t>частью первой статьи 192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8E2">
        <w:rPr>
          <w:rFonts w:ascii="Times New Roman" w:hAnsi="Times New Roman" w:cs="Times New Roman"/>
          <w:sz w:val="24"/>
          <w:szCs w:val="24"/>
        </w:rPr>
        <w:t xml:space="preserve">К дисциплинарным взысканиям, в </w:t>
      </w:r>
      <w:r>
        <w:rPr>
          <w:rFonts w:ascii="Times New Roman" w:hAnsi="Times New Roman" w:cs="Times New Roman"/>
          <w:sz w:val="24"/>
          <w:szCs w:val="24"/>
        </w:rPr>
        <w:t xml:space="preserve">частности, относится увольнение работника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основанию, предусмотренному пункту 7.1 части 1 статьи 81 ТК РФ,  согласно которому трудовой договор может быть расторгнут работодателем в случае непринятия работником мер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представления заведомо неполных или недостоверных сведений о доходах, расходах, </w:t>
      </w:r>
      <w:r>
        <w:rPr>
          <w:rFonts w:ascii="Times New Roman" w:hAnsi="Times New Roman" w:cs="Times New Roman"/>
          <w:sz w:val="24"/>
          <w:szCs w:val="24"/>
        </w:rPr>
        <w:br/>
        <w:t xml:space="preserve">об имуществе и обязательствах имущественного характера своих супруга (супруги) </w:t>
      </w:r>
      <w:r>
        <w:rPr>
          <w:rFonts w:ascii="Times New Roman" w:hAnsi="Times New Roman" w:cs="Times New Roman"/>
          <w:sz w:val="24"/>
          <w:szCs w:val="24"/>
        </w:rPr>
        <w:br/>
        <w:t>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данным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 часть 4 статьи</w:t>
      </w:r>
      <w:r w:rsidRPr="0029272A">
        <w:rPr>
          <w:rFonts w:ascii="Times New Roman" w:hAnsi="Times New Roman" w:cs="Times New Roman"/>
          <w:sz w:val="24"/>
          <w:szCs w:val="24"/>
        </w:rPr>
        <w:t xml:space="preserve"> 275 ТК РФ обязывает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 </w:t>
      </w:r>
      <w:r w:rsidRPr="0029272A">
        <w:rPr>
          <w:rFonts w:ascii="Times New Roman" w:hAnsi="Times New Roman" w:cs="Times New Roman"/>
          <w:sz w:val="24"/>
          <w:szCs w:val="24"/>
        </w:rPr>
        <w:t>ежегодно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либо представления заведомо недостоверных или неполных сведений о доходах, о расходах, об имуществе и обязательствах имущественного характера руководитель государственного учреждения подлежит освобождению от замещаемой должности в связи с утратой доверия, или на него могут быть наложены иные дисциплинарные взыскания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919" w:rsidRDefault="00875919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E2" w:rsidRDefault="00FC38E2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919" w:rsidRPr="00372C47" w:rsidRDefault="00875919" w:rsidP="004C5A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5919" w:rsidRPr="00372C47" w:rsidRDefault="00875919" w:rsidP="00372C4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D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75919" w:rsidRPr="00C93461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61">
        <w:rPr>
          <w:rFonts w:ascii="Times New Roman" w:hAnsi="Times New Roman" w:cs="Times New Roman"/>
          <w:b/>
          <w:sz w:val="24"/>
          <w:szCs w:val="24"/>
        </w:rPr>
        <w:t>Рекомендации по формированию и наполнению разделов «Противодействие коррупции»</w:t>
      </w:r>
      <w:r>
        <w:rPr>
          <w:rFonts w:ascii="Times New Roman" w:hAnsi="Times New Roman" w:cs="Times New Roman"/>
          <w:b/>
          <w:sz w:val="24"/>
          <w:szCs w:val="24"/>
        </w:rPr>
        <w:br/>
        <w:t>на официальном са</w:t>
      </w:r>
      <w:r w:rsidR="009C4D98">
        <w:rPr>
          <w:rFonts w:ascii="Times New Roman" w:hAnsi="Times New Roman" w:cs="Times New Roman"/>
          <w:b/>
          <w:sz w:val="24"/>
          <w:szCs w:val="24"/>
        </w:rPr>
        <w:t>йте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Раздел «Противодействие коррупции</w:t>
      </w:r>
      <w:r w:rsidR="000128B9">
        <w:rPr>
          <w:rFonts w:ascii="Times New Roman" w:hAnsi="Times New Roman" w:cs="Times New Roman"/>
          <w:sz w:val="24"/>
          <w:szCs w:val="24"/>
        </w:rPr>
        <w:t>»</w:t>
      </w:r>
      <w:r w:rsidRPr="002435CC">
        <w:rPr>
          <w:rFonts w:ascii="Times New Roman" w:hAnsi="Times New Roman" w:cs="Times New Roman"/>
          <w:sz w:val="24"/>
          <w:szCs w:val="24"/>
        </w:rPr>
        <w:t xml:space="preserve"> размещается на главной странице сайта  </w:t>
      </w:r>
      <w:r w:rsidRPr="002435CC">
        <w:rPr>
          <w:rFonts w:ascii="Times New Roman" w:hAnsi="Times New Roman" w:cs="Times New Roman"/>
          <w:sz w:val="24"/>
          <w:szCs w:val="24"/>
        </w:rPr>
        <w:br/>
        <w:t>в виде отдельной гиперссылки.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Доступ в раздел «Противодействие коррупции» осуществляется с главной страницы сайта путем перехода по гиперссылке. Количество таких переходов должно быть не более одного.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Все материалы и сведения размещаются в гипертекстовом формате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и (или) в виде файла в одном из следующих форматов: DOC, DOCX, EXCEL, RTF, PDF.                 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Необходимо обеспечить ежемесячную актуализацию информации в разделе «Противодействие кор</w:t>
      </w:r>
      <w:r w:rsidR="007514FE">
        <w:rPr>
          <w:rFonts w:ascii="Times New Roman" w:hAnsi="Times New Roman" w:cs="Times New Roman"/>
          <w:sz w:val="24"/>
          <w:szCs w:val="24"/>
        </w:rPr>
        <w:t>рупции» на официальном сайте</w:t>
      </w:r>
      <w:r w:rsidR="006A06CA">
        <w:rPr>
          <w:rFonts w:ascii="Times New Roman" w:hAnsi="Times New Roman" w:cs="Times New Roman"/>
          <w:sz w:val="24"/>
          <w:szCs w:val="24"/>
        </w:rPr>
        <w:t xml:space="preserve"> ОУ</w:t>
      </w:r>
      <w:r w:rsidRPr="002435CC"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0D62CA" w:rsidRDefault="00163305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875919" w:rsidRPr="000D62CA">
        <w:rPr>
          <w:rFonts w:ascii="Times New Roman" w:hAnsi="Times New Roman" w:cs="Times New Roman"/>
          <w:b/>
          <w:sz w:val="24"/>
          <w:szCs w:val="24"/>
        </w:rPr>
        <w:t>Норма</w:t>
      </w:r>
      <w:r w:rsidR="004C35B0">
        <w:rPr>
          <w:rFonts w:ascii="Times New Roman" w:hAnsi="Times New Roman" w:cs="Times New Roman"/>
          <w:b/>
          <w:sz w:val="24"/>
          <w:szCs w:val="24"/>
        </w:rPr>
        <w:t>тивные правовые акты</w:t>
      </w:r>
      <w:r w:rsidR="00875919" w:rsidRPr="000D62C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сфере противодействия коррупции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1.1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«Федеральное законодательство» - подзаголовок является гиперссылкой </w:t>
      </w:r>
      <w:r w:rsidRPr="002435CC">
        <w:rPr>
          <w:rFonts w:ascii="Times New Roman" w:hAnsi="Times New Roman" w:cs="Times New Roman"/>
          <w:sz w:val="24"/>
          <w:szCs w:val="24"/>
        </w:rPr>
        <w:br/>
        <w:t>на соответствующую страницу официального сайта Министерства труда и социального  развития Российской Федерации в сети Интернет: https://rosmintrud.ru/ministry/anticorruption/legislation/;</w:t>
      </w:r>
    </w:p>
    <w:p w:rsidR="00875919" w:rsidRPr="002435CC" w:rsidRDefault="001F398D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Правовые акты ОУ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, направленные на реализацию антикоррупционной политики:     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</w:t>
      </w:r>
      <w:r w:rsidR="00014925">
        <w:rPr>
          <w:rFonts w:ascii="Times New Roman" w:hAnsi="Times New Roman" w:cs="Times New Roman"/>
          <w:sz w:val="24"/>
          <w:szCs w:val="24"/>
        </w:rPr>
        <w:t>.1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014925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1F398D">
        <w:rPr>
          <w:rFonts w:ascii="Times New Roman" w:hAnsi="Times New Roman" w:cs="Times New Roman"/>
          <w:sz w:val="24"/>
          <w:szCs w:val="24"/>
        </w:rPr>
        <w:t xml:space="preserve"> ОУ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и правовой акт </w:t>
      </w:r>
      <w:r w:rsidR="00875919" w:rsidRPr="002435CC">
        <w:rPr>
          <w:rFonts w:ascii="Times New Roman" w:hAnsi="Times New Roman" w:cs="Times New Roman"/>
          <w:sz w:val="24"/>
          <w:szCs w:val="24"/>
        </w:rPr>
        <w:br/>
        <w:t>о его утверждении</w:t>
      </w:r>
      <w:r w:rsidR="0087591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042173" w:rsidP="001F3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</w:t>
      </w:r>
      <w:r w:rsidR="00014925">
        <w:rPr>
          <w:rFonts w:ascii="Times New Roman" w:hAnsi="Times New Roman" w:cs="Times New Roman"/>
          <w:sz w:val="24"/>
          <w:szCs w:val="24"/>
        </w:rPr>
        <w:t>.2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01492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эти</w:t>
      </w:r>
      <w:r w:rsidR="001F398D">
        <w:rPr>
          <w:rFonts w:ascii="Times New Roman" w:hAnsi="Times New Roman" w:cs="Times New Roman"/>
          <w:sz w:val="24"/>
          <w:szCs w:val="24"/>
        </w:rPr>
        <w:t xml:space="preserve">ки </w:t>
      </w:r>
      <w:r w:rsidR="00014925">
        <w:rPr>
          <w:rFonts w:ascii="Times New Roman" w:hAnsi="Times New Roman" w:cs="Times New Roman"/>
          <w:sz w:val="24"/>
          <w:szCs w:val="24"/>
        </w:rPr>
        <w:t>и служебного поведения</w:t>
      </w:r>
      <w:r w:rsidR="001F398D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F398D">
        <w:rPr>
          <w:rFonts w:ascii="Times New Roman" w:hAnsi="Times New Roman" w:cs="Times New Roman"/>
          <w:sz w:val="24"/>
          <w:szCs w:val="24"/>
        </w:rPr>
        <w:br/>
        <w:t>ОУ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и правовой акт о его утверждении</w:t>
      </w:r>
      <w:r w:rsidR="0087591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</w:t>
      </w:r>
      <w:r w:rsidR="001F398D">
        <w:rPr>
          <w:rFonts w:ascii="Times New Roman" w:hAnsi="Times New Roman" w:cs="Times New Roman"/>
          <w:sz w:val="24"/>
          <w:szCs w:val="24"/>
        </w:rPr>
        <w:t>.3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014925">
        <w:rPr>
          <w:rFonts w:ascii="Times New Roman" w:hAnsi="Times New Roman" w:cs="Times New Roman"/>
          <w:sz w:val="24"/>
          <w:szCs w:val="24"/>
        </w:rPr>
        <w:t xml:space="preserve"> Приказ о назначении должностн</w:t>
      </w:r>
      <w:r w:rsidR="00FF7287">
        <w:rPr>
          <w:rFonts w:ascii="Times New Roman" w:hAnsi="Times New Roman" w:cs="Times New Roman"/>
          <w:sz w:val="24"/>
          <w:szCs w:val="24"/>
        </w:rPr>
        <w:t>ых</w:t>
      </w:r>
      <w:r w:rsidR="00014925">
        <w:rPr>
          <w:rFonts w:ascii="Times New Roman" w:hAnsi="Times New Roman" w:cs="Times New Roman"/>
          <w:sz w:val="24"/>
          <w:szCs w:val="24"/>
        </w:rPr>
        <w:t xml:space="preserve"> лиц</w:t>
      </w:r>
      <w:r w:rsidR="00FF7287">
        <w:rPr>
          <w:rFonts w:ascii="Times New Roman" w:hAnsi="Times New Roman" w:cs="Times New Roman"/>
          <w:sz w:val="24"/>
          <w:szCs w:val="24"/>
        </w:rPr>
        <w:t>, ответственных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</w:t>
      </w:r>
      <w:r w:rsidR="001F398D">
        <w:rPr>
          <w:rFonts w:ascii="Times New Roman" w:hAnsi="Times New Roman" w:cs="Times New Roman"/>
          <w:sz w:val="24"/>
          <w:szCs w:val="24"/>
        </w:rPr>
        <w:t>и иных правонарушений в ОУ</w:t>
      </w:r>
      <w:r w:rsidR="0087591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</w:t>
      </w:r>
      <w:r w:rsidR="001F398D">
        <w:rPr>
          <w:rFonts w:ascii="Times New Roman" w:hAnsi="Times New Roman" w:cs="Times New Roman"/>
          <w:sz w:val="24"/>
          <w:szCs w:val="24"/>
        </w:rPr>
        <w:t>.4</w:t>
      </w:r>
      <w:r w:rsidR="00875919">
        <w:rPr>
          <w:rFonts w:ascii="Times New Roman" w:hAnsi="Times New Roman" w:cs="Times New Roman"/>
          <w:sz w:val="24"/>
          <w:szCs w:val="24"/>
        </w:rPr>
        <w:t>.</w:t>
      </w:r>
      <w:r w:rsidR="00E17803">
        <w:rPr>
          <w:rFonts w:ascii="Times New Roman" w:hAnsi="Times New Roman" w:cs="Times New Roman"/>
          <w:sz w:val="24"/>
          <w:szCs w:val="24"/>
        </w:rPr>
        <w:t xml:space="preserve"> </w:t>
      </w:r>
      <w:r w:rsidR="00875919" w:rsidRPr="002435CC">
        <w:rPr>
          <w:rFonts w:ascii="Times New Roman" w:hAnsi="Times New Roman" w:cs="Times New Roman"/>
          <w:sz w:val="24"/>
          <w:szCs w:val="24"/>
        </w:rPr>
        <w:t>Приказ о недопущении сбора денежных средств</w:t>
      </w:r>
      <w:r w:rsidR="0087591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1.2.5</w:t>
      </w:r>
      <w:r w:rsidR="00875919">
        <w:rPr>
          <w:rFonts w:ascii="Times New Roman" w:hAnsi="Times New Roman" w:cs="Times New Roman"/>
          <w:sz w:val="24"/>
          <w:szCs w:val="24"/>
        </w:rPr>
        <w:t>.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Иные правовые акты, направленные на реализацию антикоррупционной политики</w:t>
      </w:r>
      <w:r w:rsidR="00A74765"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163305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5919" w:rsidRPr="000D62CA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524581">
        <w:rPr>
          <w:rFonts w:ascii="Times New Roman" w:hAnsi="Times New Roman" w:cs="Times New Roman"/>
          <w:b/>
          <w:sz w:val="24"/>
          <w:szCs w:val="24"/>
        </w:rPr>
        <w:t>соблюдению требований к служебному поведению и урегулированию конфликта интересов</w:t>
      </w:r>
      <w:r w:rsidR="00875919" w:rsidRPr="000D62CA">
        <w:rPr>
          <w:rFonts w:ascii="Times New Roman" w:hAnsi="Times New Roman" w:cs="Times New Roman"/>
          <w:b/>
          <w:sz w:val="24"/>
          <w:szCs w:val="24"/>
        </w:rPr>
        <w:t xml:space="preserve"> между участниками образовательных отношений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 Подраздел обеспечивает доступ к информации о деятельности комиссии. Главная страница подраздела содержит следующие последовательные подзаголовки: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2.1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Положение о комиссии с указанием реквизитов правового акта </w:t>
      </w:r>
      <w:r w:rsidRPr="002435CC">
        <w:rPr>
          <w:rFonts w:ascii="Times New Roman" w:hAnsi="Times New Roman" w:cs="Times New Roman"/>
          <w:sz w:val="24"/>
          <w:szCs w:val="24"/>
        </w:rPr>
        <w:br/>
        <w:t>о ее утверждении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2.2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Состав комиссии с указанием реквизитов правового акта </w:t>
      </w:r>
      <w:r w:rsidRPr="002435CC">
        <w:rPr>
          <w:rFonts w:ascii="Times New Roman" w:hAnsi="Times New Roman" w:cs="Times New Roman"/>
          <w:sz w:val="24"/>
          <w:szCs w:val="24"/>
        </w:rPr>
        <w:br/>
        <w:t>о его утверждении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2.3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66006B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 склонения работника к совершению коррупционных правонарушений</w:t>
      </w:r>
      <w:r w:rsidRPr="002435CC">
        <w:rPr>
          <w:rFonts w:ascii="Times New Roman" w:hAnsi="Times New Roman" w:cs="Times New Roman"/>
          <w:sz w:val="24"/>
          <w:szCs w:val="24"/>
        </w:rPr>
        <w:t xml:space="preserve"> с указанием правового акта </w:t>
      </w:r>
      <w:r w:rsidRPr="002435CC">
        <w:rPr>
          <w:rFonts w:ascii="Times New Roman" w:hAnsi="Times New Roman" w:cs="Times New Roman"/>
          <w:sz w:val="24"/>
          <w:szCs w:val="24"/>
        </w:rPr>
        <w:br/>
        <w:t>о его утверждении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2.4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Сведения о заседаниях комиссии с учетом требований Федерального закона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от 27.07.2006 № 152-ФЗ «О персональных данных». При размещении сведений указываются </w:t>
      </w:r>
      <w:r w:rsidRPr="002435CC">
        <w:rPr>
          <w:rFonts w:ascii="Times New Roman" w:hAnsi="Times New Roman" w:cs="Times New Roman"/>
          <w:sz w:val="24"/>
          <w:szCs w:val="24"/>
        </w:rPr>
        <w:br/>
        <w:t>в том числе: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основания для проведения заседания комиссии;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принятое комиссией решение.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 В случае, если в квартале не состоялось ни одного заседания комиссии, размещается текст следующего содержания «Заседания комиссии не проводились в связи с отсутствием оснований».</w:t>
      </w:r>
    </w:p>
    <w:p w:rsidR="00875919" w:rsidRPr="000D62CA" w:rsidRDefault="00163305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5919" w:rsidRPr="000D62CA">
        <w:rPr>
          <w:rFonts w:ascii="Times New Roman" w:hAnsi="Times New Roman" w:cs="Times New Roman"/>
          <w:b/>
          <w:sz w:val="24"/>
          <w:szCs w:val="24"/>
        </w:rPr>
        <w:t>Комисс</w:t>
      </w:r>
      <w:r>
        <w:rPr>
          <w:rFonts w:ascii="Times New Roman" w:hAnsi="Times New Roman" w:cs="Times New Roman"/>
          <w:b/>
          <w:sz w:val="24"/>
          <w:szCs w:val="24"/>
        </w:rPr>
        <w:t>ия по противодействию коррупции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</w:t>
      </w:r>
      <w:r w:rsidR="001F398D">
        <w:rPr>
          <w:rFonts w:ascii="Times New Roman" w:hAnsi="Times New Roman" w:cs="Times New Roman"/>
          <w:sz w:val="24"/>
          <w:szCs w:val="24"/>
        </w:rPr>
        <w:t xml:space="preserve">     3.1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1F398D">
        <w:rPr>
          <w:rFonts w:ascii="Times New Roman" w:hAnsi="Times New Roman" w:cs="Times New Roman"/>
          <w:sz w:val="24"/>
          <w:szCs w:val="24"/>
        </w:rPr>
        <w:t xml:space="preserve"> Положение о комиссии ОУ</w:t>
      </w:r>
      <w:r w:rsidRPr="002435CC">
        <w:rPr>
          <w:rFonts w:ascii="Times New Roman" w:hAnsi="Times New Roman" w:cs="Times New Roman"/>
          <w:sz w:val="24"/>
          <w:szCs w:val="24"/>
        </w:rPr>
        <w:t xml:space="preserve"> с указанием реквизитов правового акта </w:t>
      </w:r>
      <w:r w:rsidRPr="002435CC">
        <w:rPr>
          <w:rFonts w:ascii="Times New Roman" w:hAnsi="Times New Roman" w:cs="Times New Roman"/>
          <w:sz w:val="24"/>
          <w:szCs w:val="24"/>
        </w:rPr>
        <w:br/>
        <w:t>о ее утверждении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3.2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Состав комиссии с указанием реквизитов правового акта </w:t>
      </w:r>
      <w:r w:rsidRPr="002435CC">
        <w:rPr>
          <w:rFonts w:ascii="Times New Roman" w:hAnsi="Times New Roman" w:cs="Times New Roman"/>
          <w:sz w:val="24"/>
          <w:szCs w:val="24"/>
        </w:rPr>
        <w:br/>
        <w:t>о его утверждении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3.3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Порядок подачи заявлений для рассмотрения комиссией с указанием правового акта </w:t>
      </w:r>
      <w:r w:rsidRPr="002435CC">
        <w:rPr>
          <w:rFonts w:ascii="Times New Roman" w:hAnsi="Times New Roman" w:cs="Times New Roman"/>
          <w:sz w:val="24"/>
          <w:szCs w:val="24"/>
        </w:rPr>
        <w:br/>
        <w:t>о его утверждении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lastRenderedPageBreak/>
        <w:t xml:space="preserve">         3.4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Pr="002435CC">
        <w:rPr>
          <w:rFonts w:ascii="Times New Roman" w:hAnsi="Times New Roman" w:cs="Times New Roman"/>
          <w:sz w:val="24"/>
          <w:szCs w:val="24"/>
        </w:rPr>
        <w:t xml:space="preserve"> Сведения о заседаниях комиссии с учетом требований Федерального закона </w:t>
      </w:r>
      <w:r w:rsidRPr="002435CC">
        <w:rPr>
          <w:rFonts w:ascii="Times New Roman" w:hAnsi="Times New Roman" w:cs="Times New Roman"/>
          <w:sz w:val="24"/>
          <w:szCs w:val="24"/>
        </w:rPr>
        <w:br/>
        <w:t xml:space="preserve">от 27.07.2006 № 152-ФЗ «О персональных данных». При размещении сведений указываются, </w:t>
      </w:r>
      <w:r w:rsidRPr="002435CC">
        <w:rPr>
          <w:rFonts w:ascii="Times New Roman" w:hAnsi="Times New Roman" w:cs="Times New Roman"/>
          <w:sz w:val="24"/>
          <w:szCs w:val="24"/>
        </w:rPr>
        <w:br/>
        <w:t>в том числе: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основания для проведения заседания комиссии;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CC">
        <w:rPr>
          <w:rFonts w:ascii="Times New Roman" w:hAnsi="Times New Roman" w:cs="Times New Roman"/>
          <w:sz w:val="24"/>
          <w:szCs w:val="24"/>
        </w:rPr>
        <w:t xml:space="preserve">          принятое комиссией решение.</w:t>
      </w:r>
    </w:p>
    <w:p w:rsidR="00875919" w:rsidRPr="000D62CA" w:rsidRDefault="001F398D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</w:t>
      </w:r>
      <w:r w:rsidR="00042173">
        <w:rPr>
          <w:rFonts w:ascii="Times New Roman" w:hAnsi="Times New Roman" w:cs="Times New Roman"/>
          <w:b/>
          <w:sz w:val="24"/>
          <w:szCs w:val="24"/>
        </w:rPr>
        <w:t>. «Информационно-методические</w:t>
      </w:r>
      <w:r w:rsidR="00875919" w:rsidRPr="000D62CA">
        <w:rPr>
          <w:rFonts w:ascii="Times New Roman" w:hAnsi="Times New Roman" w:cs="Times New Roman"/>
          <w:b/>
          <w:sz w:val="24"/>
          <w:szCs w:val="24"/>
        </w:rPr>
        <w:t xml:space="preserve"> материалы». 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611F9F">
        <w:rPr>
          <w:rFonts w:ascii="Times New Roman" w:hAnsi="Times New Roman" w:cs="Times New Roman"/>
          <w:sz w:val="24"/>
          <w:szCs w:val="24"/>
        </w:rPr>
        <w:t>.1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611F9F">
        <w:rPr>
          <w:rFonts w:ascii="Times New Roman" w:hAnsi="Times New Roman" w:cs="Times New Roman"/>
          <w:sz w:val="24"/>
          <w:szCs w:val="24"/>
        </w:rPr>
        <w:t xml:space="preserve"> Отчеты ОУ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о ходе реализации Плана по противодействию коррупции </w:t>
      </w:r>
      <w:r w:rsidR="00875919" w:rsidRPr="002435CC">
        <w:rPr>
          <w:rFonts w:ascii="Times New Roman" w:hAnsi="Times New Roman" w:cs="Times New Roman"/>
          <w:sz w:val="24"/>
          <w:szCs w:val="24"/>
        </w:rPr>
        <w:br/>
        <w:t>на соответствующие годы (размещаются один раз в полугодие), утвержденные руководителем Учреждения</w:t>
      </w:r>
      <w:r w:rsidR="0087591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875919" w:rsidRPr="002435CC">
        <w:rPr>
          <w:rFonts w:ascii="Times New Roman" w:hAnsi="Times New Roman" w:cs="Times New Roman"/>
          <w:sz w:val="24"/>
          <w:szCs w:val="24"/>
        </w:rPr>
        <w:t>.2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Информационные материалы о ходе реализации а</w:t>
      </w:r>
      <w:r w:rsidR="00611F9F">
        <w:rPr>
          <w:rFonts w:ascii="Times New Roman" w:hAnsi="Times New Roman" w:cs="Times New Roman"/>
          <w:sz w:val="24"/>
          <w:szCs w:val="24"/>
        </w:rPr>
        <w:t xml:space="preserve">нтикоррупционной политики </w:t>
      </w:r>
      <w:r w:rsidR="00611F9F">
        <w:rPr>
          <w:rFonts w:ascii="Times New Roman" w:hAnsi="Times New Roman" w:cs="Times New Roman"/>
          <w:sz w:val="24"/>
          <w:szCs w:val="24"/>
        </w:rPr>
        <w:br/>
        <w:t>в ОУ</w:t>
      </w:r>
      <w:r w:rsidR="00875919">
        <w:rPr>
          <w:rFonts w:ascii="Times New Roman" w:hAnsi="Times New Roman" w:cs="Times New Roman"/>
          <w:sz w:val="24"/>
          <w:szCs w:val="24"/>
        </w:rPr>
        <w:t>;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875919" w:rsidRPr="002435CC">
        <w:rPr>
          <w:rFonts w:ascii="Times New Roman" w:hAnsi="Times New Roman" w:cs="Times New Roman"/>
          <w:sz w:val="24"/>
          <w:szCs w:val="24"/>
        </w:rPr>
        <w:t>.3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Иные м</w:t>
      </w:r>
      <w:r w:rsidR="00611F9F">
        <w:rPr>
          <w:rFonts w:ascii="Times New Roman" w:hAnsi="Times New Roman" w:cs="Times New Roman"/>
          <w:sz w:val="24"/>
          <w:szCs w:val="24"/>
        </w:rPr>
        <w:t>атериалы и документы о работе ОУ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размещение которы</w:t>
      </w:r>
      <w:r w:rsidR="00875919">
        <w:rPr>
          <w:rFonts w:ascii="Times New Roman" w:hAnsi="Times New Roman" w:cs="Times New Roman"/>
          <w:sz w:val="24"/>
          <w:szCs w:val="24"/>
        </w:rPr>
        <w:t>х будет признано целесообразным;</w:t>
      </w:r>
    </w:p>
    <w:p w:rsidR="00875919" w:rsidRPr="002435CC" w:rsidRDefault="00042173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875919" w:rsidRPr="002435CC">
        <w:rPr>
          <w:rFonts w:ascii="Times New Roman" w:hAnsi="Times New Roman" w:cs="Times New Roman"/>
          <w:sz w:val="24"/>
          <w:szCs w:val="24"/>
        </w:rPr>
        <w:t>.4</w:t>
      </w:r>
      <w:r w:rsidR="00634F86">
        <w:rPr>
          <w:rFonts w:ascii="Times New Roman" w:hAnsi="Times New Roman" w:cs="Times New Roman"/>
          <w:sz w:val="24"/>
          <w:szCs w:val="24"/>
        </w:rPr>
        <w:t>.</w:t>
      </w:r>
      <w:r w:rsidR="00875919" w:rsidRPr="002435CC">
        <w:rPr>
          <w:rFonts w:ascii="Times New Roman" w:hAnsi="Times New Roman" w:cs="Times New Roman"/>
          <w:sz w:val="24"/>
          <w:szCs w:val="24"/>
        </w:rPr>
        <w:t xml:space="preserve"> Информационные материалы об организации и проведении мероприятий </w:t>
      </w:r>
      <w:r w:rsidR="00875919" w:rsidRPr="002435CC">
        <w:rPr>
          <w:rFonts w:ascii="Times New Roman" w:hAnsi="Times New Roman" w:cs="Times New Roman"/>
          <w:sz w:val="24"/>
          <w:szCs w:val="24"/>
        </w:rPr>
        <w:br/>
        <w:t xml:space="preserve">по антикоррупционному образованию, по формированию нетерпимого отношения </w:t>
      </w:r>
      <w:r w:rsidR="00875919" w:rsidRPr="002435CC">
        <w:rPr>
          <w:rFonts w:ascii="Times New Roman" w:hAnsi="Times New Roman" w:cs="Times New Roman"/>
          <w:sz w:val="24"/>
          <w:szCs w:val="24"/>
        </w:rPr>
        <w:br/>
        <w:t>к коррупции в образовательном учреждении.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="00214892">
        <w:rPr>
          <w:rFonts w:ascii="Times New Roman" w:hAnsi="Times New Roman" w:cs="Times New Roman"/>
          <w:sz w:val="24"/>
          <w:szCs w:val="24"/>
        </w:rPr>
        <w:t xml:space="preserve">Кроме того, в каждом ОУ должны быть созданы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стенды, </w:t>
      </w:r>
      <w:r>
        <w:rPr>
          <w:rFonts w:ascii="Times New Roman" w:hAnsi="Times New Roman" w:cs="Times New Roman"/>
          <w:sz w:val="24"/>
          <w:szCs w:val="24"/>
        </w:rPr>
        <w:br/>
        <w:t xml:space="preserve">на которых размещаются в том числе: 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информация для граждан, о том, куда они могут сообщить о фактах коррупционных проявле</w:t>
      </w:r>
      <w:r w:rsidR="00214892">
        <w:rPr>
          <w:rFonts w:ascii="Times New Roman" w:hAnsi="Times New Roman" w:cs="Times New Roman"/>
          <w:sz w:val="24"/>
          <w:szCs w:val="24"/>
        </w:rPr>
        <w:t>ний в деятельности работников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плакаты антикоррупционной направленности;</w:t>
      </w:r>
    </w:p>
    <w:p w:rsidR="00875919" w:rsidRPr="00801833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иная наглядная агитация по вопросам профилактики и противодействия коррупции.</w:t>
      </w: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2435CC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rPr>
          <w:rFonts w:ascii="Times New Roman" w:hAnsi="Times New Roman" w:cs="Times New Roman"/>
          <w:sz w:val="24"/>
          <w:szCs w:val="24"/>
        </w:rPr>
        <w:sectPr w:rsidR="00875919" w:rsidSect="00DC0391">
          <w:headerReference w:type="default" r:id="rId32"/>
          <w:footerReference w:type="default" r:id="rId33"/>
          <w:pgSz w:w="11906" w:h="16838"/>
          <w:pgMar w:top="567" w:right="850" w:bottom="284" w:left="993" w:header="708" w:footer="708" w:gutter="0"/>
          <w:cols w:space="708"/>
          <w:titlePg/>
          <w:docGrid w:linePitch="360"/>
        </w:sectPr>
      </w:pPr>
    </w:p>
    <w:p w:rsidR="00875919" w:rsidRPr="00207D95" w:rsidRDefault="00875919" w:rsidP="008759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D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19" w:rsidRDefault="00875919" w:rsidP="00875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1F">
        <w:rPr>
          <w:rFonts w:ascii="Times New Roman" w:hAnsi="Times New Roman" w:cs="Times New Roman"/>
          <w:b/>
          <w:sz w:val="24"/>
          <w:szCs w:val="24"/>
        </w:rPr>
        <w:t>Примерный пе</w:t>
      </w:r>
      <w:r>
        <w:rPr>
          <w:rFonts w:ascii="Times New Roman" w:hAnsi="Times New Roman" w:cs="Times New Roman"/>
          <w:b/>
          <w:sz w:val="24"/>
          <w:szCs w:val="24"/>
        </w:rPr>
        <w:t xml:space="preserve">речень правовых актов в сфере </w:t>
      </w:r>
      <w:r w:rsidRPr="0099681F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968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C0FCC">
        <w:rPr>
          <w:rFonts w:ascii="Times New Roman" w:hAnsi="Times New Roman" w:cs="Times New Roman"/>
          <w:b/>
          <w:sz w:val="24"/>
          <w:szCs w:val="24"/>
        </w:rPr>
        <w:t xml:space="preserve">образовательном </w:t>
      </w:r>
      <w:r>
        <w:rPr>
          <w:rFonts w:ascii="Times New Roman" w:hAnsi="Times New Roman" w:cs="Times New Roman"/>
          <w:b/>
          <w:sz w:val="24"/>
          <w:szCs w:val="24"/>
        </w:rPr>
        <w:t>учрежде</w:t>
      </w:r>
      <w:r w:rsidR="00DC0FCC">
        <w:rPr>
          <w:rFonts w:ascii="Times New Roman" w:hAnsi="Times New Roman" w:cs="Times New Roman"/>
          <w:b/>
          <w:sz w:val="24"/>
          <w:szCs w:val="24"/>
        </w:rPr>
        <w:t>нии</w:t>
      </w:r>
    </w:p>
    <w:p w:rsidR="00875919" w:rsidRPr="00C93461" w:rsidRDefault="00875919" w:rsidP="008759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5919" w:rsidRDefault="00875919" w:rsidP="0087591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147" w:type="dxa"/>
        <w:tblLook w:val="04A0"/>
      </w:tblPr>
      <w:tblGrid>
        <w:gridCol w:w="560"/>
        <w:gridCol w:w="9505"/>
      </w:tblGrid>
      <w:tr w:rsidR="00875919" w:rsidRPr="000D62CA" w:rsidTr="00BC2CE0">
        <w:tc>
          <w:tcPr>
            <w:tcW w:w="560" w:type="dxa"/>
          </w:tcPr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05" w:type="dxa"/>
          </w:tcPr>
          <w:p w:rsidR="00875919" w:rsidRPr="000D62CA" w:rsidRDefault="00875919" w:rsidP="00BC2C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05" w:type="dxa"/>
          </w:tcPr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 (лица), ответственного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5" w:type="dxa"/>
          </w:tcPr>
          <w:p w:rsidR="00875919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</w:t>
            </w:r>
            <w:r w:rsidR="00DC0FCC">
              <w:rPr>
                <w:rFonts w:ascii="Times New Roman" w:hAnsi="Times New Roman" w:cs="Times New Roman"/>
                <w:sz w:val="24"/>
                <w:szCs w:val="24"/>
              </w:rPr>
              <w:t>одействию коррупции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Плана мероприятий по против</w:t>
            </w:r>
            <w:r w:rsidR="00DC0FCC">
              <w:rPr>
                <w:rFonts w:ascii="Times New Roman" w:hAnsi="Times New Roman" w:cs="Times New Roman"/>
                <w:sz w:val="24"/>
                <w:szCs w:val="24"/>
              </w:rPr>
              <w:t>одействию коррупции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5" w:type="dxa"/>
          </w:tcPr>
          <w:p w:rsidR="00875919" w:rsidRDefault="00875919" w:rsidP="00BC2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(состав)</w:t>
            </w: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5919" w:rsidRPr="000D62CA" w:rsidRDefault="00875919" w:rsidP="00BC2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>Положение о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противодействию коррупции;</w:t>
            </w:r>
          </w:p>
          <w:p w:rsidR="00875919" w:rsidRPr="000D62CA" w:rsidRDefault="00875919" w:rsidP="00BC2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противодействию коррупции, отчеты об исполнении решений Комиссии по противодействию коррупции. </w:t>
            </w: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05" w:type="dxa"/>
          </w:tcPr>
          <w:p w:rsidR="00875919" w:rsidRPr="000D62CA" w:rsidRDefault="00875919" w:rsidP="00BC2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Кодекса этики и сл</w:t>
            </w:r>
            <w:r w:rsidR="00DC0FCC">
              <w:rPr>
                <w:rFonts w:ascii="Times New Roman" w:hAnsi="Times New Roman" w:cs="Times New Roman"/>
                <w:sz w:val="24"/>
                <w:szCs w:val="24"/>
              </w:rPr>
              <w:t>ужебного поведения работников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</w:t>
            </w:r>
            <w:r w:rsidR="00DC0FCC">
              <w:rPr>
                <w:rFonts w:ascii="Times New Roman" w:hAnsi="Times New Roman" w:cs="Times New Roman"/>
                <w:sz w:val="24"/>
                <w:szCs w:val="24"/>
              </w:rPr>
              <w:t>ужебного поведения работников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0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5" w:type="dxa"/>
          </w:tcPr>
          <w:p w:rsidR="00875919" w:rsidRPr="000D62CA" w:rsidRDefault="00875919" w:rsidP="00BC2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Комиссии по урегулированию споров между участниками образовательных отношений и утверждении Положения; </w:t>
            </w:r>
          </w:p>
          <w:p w:rsidR="00875919" w:rsidRPr="000D62CA" w:rsidRDefault="00875919" w:rsidP="00BC2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урегулированию споров между участниками образовательных отношений.</w:t>
            </w: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875919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05" w:type="dxa"/>
          </w:tcPr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</w:t>
            </w:r>
            <w:r w:rsidR="00DC0FCC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платных услуг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DC0FCC">
              <w:rPr>
                <w:rFonts w:ascii="Times New Roman" w:hAnsi="Times New Roman" w:cs="Times New Roman"/>
                <w:sz w:val="24"/>
                <w:szCs w:val="24"/>
              </w:rPr>
              <w:t>ние об оказании платных услуг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919" w:rsidRPr="000D62CA" w:rsidTr="00BC2CE0">
        <w:tc>
          <w:tcPr>
            <w:tcW w:w="560" w:type="dxa"/>
          </w:tcPr>
          <w:p w:rsidR="00875919" w:rsidRPr="002B54D7" w:rsidRDefault="00DC0FCC" w:rsidP="00BC2C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5919" w:rsidRPr="002B54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5" w:type="dxa"/>
          </w:tcPr>
          <w:p w:rsidR="00875919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недопущении сбора денежных средств образовательном учреждении</w:t>
            </w:r>
          </w:p>
          <w:p w:rsidR="00875919" w:rsidRPr="000D62CA" w:rsidRDefault="00875919" w:rsidP="00BC2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19" w:rsidRDefault="00875919" w:rsidP="00875919">
      <w:pPr>
        <w:pStyle w:val="a3"/>
        <w:rPr>
          <w:rFonts w:ascii="Times New Roman" w:hAnsi="Times New Roman" w:cs="Times New Roman"/>
          <w:sz w:val="24"/>
          <w:szCs w:val="24"/>
        </w:rPr>
        <w:sectPr w:rsidR="00875919" w:rsidSect="003234E5"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875919" w:rsidRDefault="00875919" w:rsidP="008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19" w:rsidRPr="00F308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ВАЖНО!  </w:t>
      </w:r>
      <w:r w:rsidRPr="00F30819">
        <w:rPr>
          <w:rFonts w:ascii="Times New Roman" w:hAnsi="Times New Roman" w:cs="Times New Roman"/>
          <w:sz w:val="24"/>
          <w:szCs w:val="24"/>
        </w:rPr>
        <w:t xml:space="preserve">Данный перечень не </w:t>
      </w:r>
      <w:r w:rsidR="00DC0FCC">
        <w:rPr>
          <w:rFonts w:ascii="Times New Roman" w:hAnsi="Times New Roman" w:cs="Times New Roman"/>
          <w:sz w:val="24"/>
          <w:szCs w:val="24"/>
        </w:rPr>
        <w:t>является исчерпывающим. В ОУ</w:t>
      </w:r>
      <w:r w:rsidRPr="00F30819">
        <w:rPr>
          <w:rFonts w:ascii="Times New Roman" w:hAnsi="Times New Roman" w:cs="Times New Roman"/>
          <w:sz w:val="24"/>
          <w:szCs w:val="24"/>
        </w:rPr>
        <w:t xml:space="preserve"> могут приниматься иные акты, направленные на реализацию антикоррупционной политики.</w:t>
      </w:r>
    </w:p>
    <w:p w:rsidR="00875919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CE2">
        <w:rPr>
          <w:rFonts w:ascii="Times New Roman" w:hAnsi="Times New Roman" w:cs="Times New Roman"/>
          <w:sz w:val="24"/>
          <w:szCs w:val="24"/>
        </w:rPr>
        <w:t xml:space="preserve">С локальными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E4CE2">
        <w:rPr>
          <w:rFonts w:ascii="Times New Roman" w:hAnsi="Times New Roman" w:cs="Times New Roman"/>
          <w:sz w:val="24"/>
          <w:szCs w:val="24"/>
        </w:rPr>
        <w:t>против</w:t>
      </w:r>
      <w:r w:rsidR="00DC0FCC">
        <w:rPr>
          <w:rFonts w:ascii="Times New Roman" w:hAnsi="Times New Roman" w:cs="Times New Roman"/>
          <w:sz w:val="24"/>
          <w:szCs w:val="24"/>
        </w:rPr>
        <w:t>одействия коррупции работники ОУ</w:t>
      </w:r>
      <w:r w:rsidRPr="008E4CE2">
        <w:rPr>
          <w:rFonts w:ascii="Times New Roman" w:hAnsi="Times New Roman" w:cs="Times New Roman"/>
          <w:sz w:val="24"/>
          <w:szCs w:val="24"/>
        </w:rPr>
        <w:t xml:space="preserve"> должны быть ознакомлены под роспись.</w:t>
      </w:r>
    </w:p>
    <w:p w:rsidR="00875919" w:rsidRPr="008E4CE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Pr="008E4CE2" w:rsidRDefault="00875919" w:rsidP="0087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919" w:rsidRDefault="00875919" w:rsidP="00875919"/>
    <w:p w:rsidR="00344F48" w:rsidRPr="00875919" w:rsidRDefault="00344F48" w:rsidP="00875919"/>
    <w:sectPr w:rsidR="00344F48" w:rsidRPr="00875919" w:rsidSect="000D62CA">
      <w:headerReference w:type="default" r:id="rId34"/>
      <w:footerReference w:type="default" r:id="rId35"/>
      <w:type w:val="continuous"/>
      <w:pgSz w:w="11906" w:h="16838"/>
      <w:pgMar w:top="567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19" w:rsidRDefault="00D04F19">
      <w:pPr>
        <w:spacing w:after="0" w:line="240" w:lineRule="auto"/>
      </w:pPr>
      <w:r>
        <w:separator/>
      </w:r>
    </w:p>
  </w:endnote>
  <w:endnote w:type="continuationSeparator" w:id="1">
    <w:p w:rsidR="00D04F19" w:rsidRDefault="00D0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72398"/>
      <w:docPartObj>
        <w:docPartGallery w:val="Page Numbers (Bottom of Page)"/>
        <w:docPartUnique/>
      </w:docPartObj>
    </w:sdtPr>
    <w:sdtContent>
      <w:p w:rsidR="00F04A71" w:rsidRDefault="00F54FFB">
        <w:pPr>
          <w:pStyle w:val="a7"/>
          <w:jc w:val="right"/>
        </w:pPr>
        <w:r>
          <w:fldChar w:fldCharType="begin"/>
        </w:r>
        <w:r w:rsidR="00875919">
          <w:instrText>PAGE   \* MERGEFORMAT</w:instrText>
        </w:r>
        <w:r>
          <w:fldChar w:fldCharType="separate"/>
        </w:r>
        <w:r w:rsidR="00042173">
          <w:rPr>
            <w:noProof/>
          </w:rPr>
          <w:t>18</w:t>
        </w:r>
        <w:r>
          <w:fldChar w:fldCharType="end"/>
        </w:r>
      </w:p>
    </w:sdtContent>
  </w:sdt>
  <w:p w:rsidR="00F04A71" w:rsidRDefault="00D04F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71" w:rsidRDefault="00F54FFB">
    <w:pPr>
      <w:pStyle w:val="a7"/>
      <w:jc w:val="right"/>
    </w:pPr>
    <w:r>
      <w:fldChar w:fldCharType="begin"/>
    </w:r>
    <w:r w:rsidR="00875919">
      <w:instrText>PAGE   \* MERGEFORMAT</w:instrText>
    </w:r>
    <w:r>
      <w:fldChar w:fldCharType="separate"/>
    </w:r>
    <w:r w:rsidR="00875919">
      <w:rPr>
        <w:noProof/>
      </w:rPr>
      <w:t>21</w:t>
    </w:r>
    <w:r>
      <w:fldChar w:fldCharType="end"/>
    </w:r>
  </w:p>
  <w:p w:rsidR="00F04A71" w:rsidRDefault="00D04F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19" w:rsidRDefault="00D04F19">
      <w:pPr>
        <w:spacing w:after="0" w:line="240" w:lineRule="auto"/>
      </w:pPr>
      <w:r>
        <w:separator/>
      </w:r>
    </w:p>
  </w:footnote>
  <w:footnote w:type="continuationSeparator" w:id="1">
    <w:p w:rsidR="00D04F19" w:rsidRDefault="00D0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71" w:rsidRDefault="00D04F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71" w:rsidRDefault="00D04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75D"/>
    <w:multiLevelType w:val="singleLevel"/>
    <w:tmpl w:val="58204BAE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8B5A10"/>
    <w:multiLevelType w:val="hybridMultilevel"/>
    <w:tmpl w:val="05ACF0B8"/>
    <w:lvl w:ilvl="0" w:tplc="8B104B16">
      <w:start w:val="1"/>
      <w:numFmt w:val="decimal"/>
      <w:lvlText w:val="%1."/>
      <w:lvlJc w:val="left"/>
      <w:pPr>
        <w:ind w:left="489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62E40294"/>
    <w:multiLevelType w:val="singleLevel"/>
    <w:tmpl w:val="4418DE3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69C74B16"/>
    <w:multiLevelType w:val="singleLevel"/>
    <w:tmpl w:val="8F22A4EA"/>
    <w:lvl w:ilvl="0">
      <w:start w:val="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19"/>
    <w:rsid w:val="000128B9"/>
    <w:rsid w:val="00014925"/>
    <w:rsid w:val="00042173"/>
    <w:rsid w:val="0005763A"/>
    <w:rsid w:val="00163305"/>
    <w:rsid w:val="001D00A2"/>
    <w:rsid w:val="001F398D"/>
    <w:rsid w:val="00211A67"/>
    <w:rsid w:val="00214892"/>
    <w:rsid w:val="00227055"/>
    <w:rsid w:val="00250E08"/>
    <w:rsid w:val="00344F48"/>
    <w:rsid w:val="00350299"/>
    <w:rsid w:val="00372C47"/>
    <w:rsid w:val="003A39B7"/>
    <w:rsid w:val="004C35B0"/>
    <w:rsid w:val="004C5A29"/>
    <w:rsid w:val="004D52BA"/>
    <w:rsid w:val="00524581"/>
    <w:rsid w:val="0053622A"/>
    <w:rsid w:val="00550D21"/>
    <w:rsid w:val="005A414E"/>
    <w:rsid w:val="006000BF"/>
    <w:rsid w:val="00611F9F"/>
    <w:rsid w:val="006262EE"/>
    <w:rsid w:val="00634F86"/>
    <w:rsid w:val="0066006B"/>
    <w:rsid w:val="00660647"/>
    <w:rsid w:val="006A06CA"/>
    <w:rsid w:val="006B1CCF"/>
    <w:rsid w:val="006E666E"/>
    <w:rsid w:val="00737771"/>
    <w:rsid w:val="007514FE"/>
    <w:rsid w:val="00754D96"/>
    <w:rsid w:val="007B5AF2"/>
    <w:rsid w:val="007F670A"/>
    <w:rsid w:val="00875919"/>
    <w:rsid w:val="00926708"/>
    <w:rsid w:val="00935C2A"/>
    <w:rsid w:val="009C4D98"/>
    <w:rsid w:val="009C5589"/>
    <w:rsid w:val="00A74765"/>
    <w:rsid w:val="00B30ACD"/>
    <w:rsid w:val="00D04F19"/>
    <w:rsid w:val="00D459AE"/>
    <w:rsid w:val="00DC0FCC"/>
    <w:rsid w:val="00E17803"/>
    <w:rsid w:val="00E70427"/>
    <w:rsid w:val="00E72A25"/>
    <w:rsid w:val="00E8642D"/>
    <w:rsid w:val="00F041D1"/>
    <w:rsid w:val="00F54FFB"/>
    <w:rsid w:val="00FC38E2"/>
    <w:rsid w:val="00FE6DD2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919"/>
    <w:pPr>
      <w:spacing w:after="0" w:line="240" w:lineRule="auto"/>
    </w:pPr>
  </w:style>
  <w:style w:type="paragraph" w:styleId="a4">
    <w:name w:val="Normal (Web)"/>
    <w:basedOn w:val="a"/>
    <w:uiPriority w:val="99"/>
    <w:rsid w:val="0087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75919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5919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919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875919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87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919"/>
  </w:style>
  <w:style w:type="paragraph" w:styleId="a7">
    <w:name w:val="footer"/>
    <w:basedOn w:val="a"/>
    <w:link w:val="a8"/>
    <w:uiPriority w:val="99"/>
    <w:unhideWhenUsed/>
    <w:rsid w:val="0087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919"/>
  </w:style>
  <w:style w:type="table" w:styleId="a9">
    <w:name w:val="Table Grid"/>
    <w:basedOn w:val="a1"/>
    <w:uiPriority w:val="39"/>
    <w:rsid w:val="0087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75919"/>
    <w:rPr>
      <w:color w:val="0563C1" w:themeColor="hyperlink"/>
      <w:u w:val="single"/>
    </w:rPr>
  </w:style>
  <w:style w:type="paragraph" w:customStyle="1" w:styleId="ConsPlusNormal">
    <w:name w:val="ConsPlusNormal"/>
    <w:rsid w:val="00875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aliases w:val="Интервал 0 pt"/>
    <w:basedOn w:val="a0"/>
    <w:rsid w:val="0087591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customStyle="1" w:styleId="Default">
    <w:name w:val="Default"/>
    <w:rsid w:val="0087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591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rsid w:val="00875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759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59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591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59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5919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7591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875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7E1B9B5028FA458D69E96929804E4345A76281B3F58D5C119862D114A3247BF71BA4F16ECA2EB19245E37463A3572B5A5B0BoDD4I" TargetMode="External"/><Relationship Id="rId13" Type="http://schemas.openxmlformats.org/officeDocument/2006/relationships/hyperlink" Target="consultantplus://offline/ref=87987E1B9B5028FA458D69E96929804E4345A76281B3F58D5C119862D114A3247BF71BACF5659A78F6CC1CB33128AF5734465A0BC34F9730o2D4I" TargetMode="External"/><Relationship Id="rId18" Type="http://schemas.openxmlformats.org/officeDocument/2006/relationships/hyperlink" Target="consultantplus://offline/ref=87987E1B9B5028FA458D69E96929804E4345A76281B3F58D5C119862D114A3247BF71BAEF56D9E74A1960CB7787CA34834594508DD4Co9DEI" TargetMode="External"/><Relationship Id="rId26" Type="http://schemas.openxmlformats.org/officeDocument/2006/relationships/hyperlink" Target="consultantplus://offline/ref=87987E1B9B5028FA458D69E96929804E4345A76281B3F58D5C119862D114A3247BF71BACF5619F78F3CC1CB33128AF5734465A0BC34F9730o2D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987E1B9B5028FA458D69E96929804E4345A76281B3F58D5C119862D114A3247BF71BACF5669C77F0CC1CB33128AF5734465A0BC34F9730o2D4I" TargetMode="External"/><Relationship Id="rId34" Type="http://schemas.openxmlformats.org/officeDocument/2006/relationships/header" Target="header2.xml"/><Relationship Id="rId7" Type="http://schemas.openxmlformats.org/officeDocument/2006/relationships/hyperlink" Target="https://rosmintrud.ru/ministry/programms/anticorruption/9/19" TargetMode="External"/><Relationship Id="rId12" Type="http://schemas.openxmlformats.org/officeDocument/2006/relationships/hyperlink" Target="consultantplus://offline/ref=87987E1B9B5028FA458D69E96929804E4345A76281B3F58D5C119862D114A3247BF71BACF261952BA4831DEF747CBC573446590ADCo4D4I" TargetMode="External"/><Relationship Id="rId17" Type="http://schemas.openxmlformats.org/officeDocument/2006/relationships/hyperlink" Target="consultantplus://offline/ref=87987E1B9B5028FA458D69E96929804E4345A76281B3F58D5C119862D114A3247BF71BAFF3679E74A1960CB7787CA34834594508DD4Co9DEI" TargetMode="External"/><Relationship Id="rId25" Type="http://schemas.openxmlformats.org/officeDocument/2006/relationships/hyperlink" Target="consultantplus://offline/ref=87987E1B9B5028FA458D69E96929804E4345A76281B3F58D5C119862D114A3247BF71BACF6619774A1960CB7787CA34834594508DD4Co9DEI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987E1B9B5028FA458D69E96929804E4347AB6788BCF58D5C119862D114A3247BF71BACF7679E74A1960CB7787CA34834594508DD4Co9DEI" TargetMode="External"/><Relationship Id="rId20" Type="http://schemas.openxmlformats.org/officeDocument/2006/relationships/hyperlink" Target="consultantplus://offline/ref=87987E1B9B5028FA458D69E96929804E4345A76281B3F58D5C119862D114A3247BF71BACF764952BA4831DEF747CBC573446590ADCo4D4I" TargetMode="External"/><Relationship Id="rId29" Type="http://schemas.openxmlformats.org/officeDocument/2006/relationships/hyperlink" Target="consultantplus://offline/ref=FB0FE7869AD24198066BDA2AE0B78B59A5136500827FCF32EEC0067B03D625593EEF36770AB22C4EF8777Ah2W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987E1B9B5028FA458D69E96929804E4345A76281B3F58D5C119862D114A3247BF71BACF760952BA4831DEF747CBC573446590ADCo4D4I" TargetMode="External"/><Relationship Id="rId24" Type="http://schemas.openxmlformats.org/officeDocument/2006/relationships/hyperlink" Target="consultantplus://offline/ref=87987E1B9B5028FA458D69E96929804E4345A76281B3F58D5C119862D114A3247BF71BAFF6659C74A1960CB7787CA34834594508DD4Co9DEI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987E1B9B5028FA458D69E96929804E4345A76281B3F58D5C119862D114A3247BF71BACF6629B74A1960CB7787CA34834594508DD4Co9DEI" TargetMode="External"/><Relationship Id="rId23" Type="http://schemas.openxmlformats.org/officeDocument/2006/relationships/hyperlink" Target="consultantplus://offline/ref=87987E1B9B5028FA458D69E96929804E4345A76281B3F58D5C119862D114A3247BF71BAFF76D9E74A1960CB7787CA34834594508DD4Co9DEI" TargetMode="External"/><Relationship Id="rId28" Type="http://schemas.openxmlformats.org/officeDocument/2006/relationships/hyperlink" Target="consultantplus://offline/ref=87987E1B9B5028FA458D69E96929804E4345A76281B3F58D5C119862D114A3247BF71BA4F662952BA4831DEF747CBC573446590ADCo4D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987E1B9B5028FA458D69E96929804E4345A76281B3F58D5C119862D114A3247BF71BACF462952BA4831DEF747CBC573446590ADCo4D4I" TargetMode="External"/><Relationship Id="rId19" Type="http://schemas.openxmlformats.org/officeDocument/2006/relationships/hyperlink" Target="consultantplus://offline/ref=87987E1B9B5028FA458D69E96929804E4345A76281B3F58D5C119862D114A3247BF71BACF462952BA4831DEF747CBC573446590ADCo4D4I" TargetMode="External"/><Relationship Id="rId31" Type="http://schemas.openxmlformats.org/officeDocument/2006/relationships/hyperlink" Target="consultantplus://offline/ref=435F194D5116323E84681BE4687F104DED576613E551D6E8C8CB6766B422DD883DEFB8B45ACF12211B9271F90BD9887CF5013DB0527A4D1AGB5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87E1B9B5028FA458D69E96929804E4345A76281B3F58D5C119862D114A3247BF71BABF361952BA4831DEF747CBC573446590ADCo4D4I" TargetMode="External"/><Relationship Id="rId14" Type="http://schemas.openxmlformats.org/officeDocument/2006/relationships/hyperlink" Target="consultantplus://offline/ref=87987E1B9B5028FA458D69E96929804E4345A76281B3F58D5C119862D114A3247BF71BAFF76D9A74A1960CB7787CA34834594508DD4Co9DEI" TargetMode="External"/><Relationship Id="rId22" Type="http://schemas.openxmlformats.org/officeDocument/2006/relationships/hyperlink" Target="consultantplus://offline/ref=87987E1B9B5028FA458D69E96929804E4345A76281B3F58D5C119862D114A3247BF71BABFD65952BA4831DEF747CBC573446590ADCo4D4I" TargetMode="External"/><Relationship Id="rId27" Type="http://schemas.openxmlformats.org/officeDocument/2006/relationships/hyperlink" Target="consultantplus://offline/ref=87987E1B9B5028FA458D69E96929804E4345A76281B3F58D5C119862D114A3247BF71BACF5619F77F7CC1CB33128AF5734465A0BC34F9730o2D4I" TargetMode="External"/><Relationship Id="rId30" Type="http://schemas.openxmlformats.org/officeDocument/2006/relationships/hyperlink" Target="consultantplus://offline/ref=FB0FE7869AD24198066BDA2AE0B78B59A5136500827FCF32EEC0067B03D6375966E3377616B32C5BAE263F7EAC9863BB5FD61E71D9D1h5W4I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Слесаренко Елена  Юрьевна</dc:creator>
  <cp:keywords/>
  <dc:description/>
  <cp:lastModifiedBy>Admin</cp:lastModifiedBy>
  <cp:revision>52</cp:revision>
  <cp:lastPrinted>2022-04-01T03:40:00Z</cp:lastPrinted>
  <dcterms:created xsi:type="dcterms:W3CDTF">2022-03-14T10:47:00Z</dcterms:created>
  <dcterms:modified xsi:type="dcterms:W3CDTF">2022-04-12T05:52:00Z</dcterms:modified>
</cp:coreProperties>
</file>